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ECE5" w14:textId="1B650EDD" w:rsidR="00005C09" w:rsidRDefault="005A4439" w:rsidP="00B724A4">
      <w:pPr>
        <w:pStyle w:val="berschrift1"/>
        <w:numPr>
          <w:ilvl w:val="0"/>
          <w:numId w:val="0"/>
        </w:numPr>
        <w:pBdr>
          <w:top w:val="single" w:sz="18" w:space="1" w:color="auto"/>
          <w:bottom w:val="single" w:sz="18" w:space="1" w:color="auto"/>
        </w:pBdr>
        <w:spacing w:before="0" w:after="0" w:line="276" w:lineRule="auto"/>
        <w:jc w:val="left"/>
        <w:rPr>
          <w:sz w:val="36"/>
          <w:szCs w:val="36"/>
        </w:rPr>
      </w:pPr>
      <w:r w:rsidRPr="000C4B59">
        <w:rPr>
          <w:sz w:val="36"/>
          <w:szCs w:val="36"/>
        </w:rPr>
        <w:t xml:space="preserve">SICHERHEITSKONZEPT </w:t>
      </w:r>
      <w:r w:rsidR="001C0592">
        <w:rPr>
          <w:sz w:val="36"/>
          <w:szCs w:val="36"/>
        </w:rPr>
        <w:t xml:space="preserve">Einheit </w:t>
      </w:r>
      <w:proofErr w:type="spellStart"/>
      <w:r w:rsidR="001C0592">
        <w:rPr>
          <w:sz w:val="36"/>
          <w:szCs w:val="36"/>
        </w:rPr>
        <w:t>xy</w:t>
      </w:r>
      <w:proofErr w:type="spellEnd"/>
      <w:r w:rsidR="001C0592">
        <w:rPr>
          <w:sz w:val="36"/>
          <w:szCs w:val="36"/>
        </w:rPr>
        <w:t xml:space="preserve">, </w:t>
      </w:r>
      <w:proofErr w:type="spellStart"/>
      <w:r w:rsidR="001C0592">
        <w:rPr>
          <w:sz w:val="36"/>
          <w:szCs w:val="36"/>
        </w:rPr>
        <w:t>mova</w:t>
      </w:r>
      <w:proofErr w:type="spellEnd"/>
    </w:p>
    <w:p w14:paraId="47CFDCC4" w14:textId="77777777" w:rsidR="000F708E" w:rsidRPr="005B220A" w:rsidRDefault="000F708E" w:rsidP="00B724A4">
      <w:pPr>
        <w:spacing w:line="276" w:lineRule="auto"/>
        <w:jc w:val="left"/>
        <w:rPr>
          <w:rFonts w:cs="Arial"/>
          <w:sz w:val="20"/>
          <w:szCs w:val="20"/>
        </w:rPr>
      </w:pPr>
    </w:p>
    <w:tbl>
      <w:tblPr>
        <w:tblStyle w:val="Tabellenraster"/>
        <w:tblW w:w="0" w:type="auto"/>
        <w:jc w:val="center"/>
        <w:tblLook w:val="04A0" w:firstRow="1" w:lastRow="0" w:firstColumn="1" w:lastColumn="0" w:noHBand="0" w:noVBand="1"/>
      </w:tblPr>
      <w:tblGrid>
        <w:gridCol w:w="2127"/>
        <w:gridCol w:w="6650"/>
      </w:tblGrid>
      <w:tr w:rsidR="000439AD" w:rsidRPr="005B220A" w14:paraId="317C12FB" w14:textId="77777777" w:rsidTr="000C4B59">
        <w:trPr>
          <w:jc w:val="center"/>
        </w:trPr>
        <w:tc>
          <w:tcPr>
            <w:tcW w:w="2131" w:type="dxa"/>
            <w:shd w:val="clear" w:color="auto" w:fill="auto"/>
          </w:tcPr>
          <w:p w14:paraId="0C55214D" w14:textId="439BBCAD" w:rsidR="000439AD" w:rsidRPr="005B220A" w:rsidRDefault="000439AD" w:rsidP="00B724A4">
            <w:pPr>
              <w:spacing w:line="276" w:lineRule="auto"/>
              <w:jc w:val="left"/>
              <w:rPr>
                <w:rFonts w:cs="Arial"/>
                <w:sz w:val="20"/>
                <w:szCs w:val="20"/>
              </w:rPr>
            </w:pPr>
            <w:r w:rsidRPr="005B220A">
              <w:rPr>
                <w:rFonts w:cs="Arial"/>
                <w:sz w:val="20"/>
                <w:szCs w:val="20"/>
              </w:rPr>
              <w:t>Abteilung</w:t>
            </w:r>
            <w:r w:rsidR="009E4909" w:rsidRPr="005B220A">
              <w:rPr>
                <w:rFonts w:cs="Arial"/>
                <w:sz w:val="20"/>
                <w:szCs w:val="20"/>
              </w:rPr>
              <w:t xml:space="preserve"> / Einheit</w:t>
            </w:r>
          </w:p>
        </w:tc>
        <w:tc>
          <w:tcPr>
            <w:tcW w:w="6728" w:type="dxa"/>
            <w:shd w:val="clear" w:color="auto" w:fill="auto"/>
          </w:tcPr>
          <w:p w14:paraId="38EB2F23" w14:textId="0AA2E8A8" w:rsidR="000439AD" w:rsidRPr="005B220A" w:rsidRDefault="009E4909" w:rsidP="00B724A4">
            <w:pPr>
              <w:spacing w:line="276" w:lineRule="auto"/>
              <w:jc w:val="left"/>
              <w:rPr>
                <w:rFonts w:cs="Arial"/>
                <w:color w:val="FF0000"/>
                <w:sz w:val="20"/>
                <w:szCs w:val="20"/>
              </w:rPr>
            </w:pPr>
            <w:r w:rsidRPr="005B220A">
              <w:rPr>
                <w:rFonts w:cs="Arial"/>
                <w:color w:val="FF0000"/>
                <w:sz w:val="20"/>
                <w:szCs w:val="20"/>
              </w:rPr>
              <w:t>Durch Einheit auszufüllen</w:t>
            </w:r>
          </w:p>
        </w:tc>
      </w:tr>
      <w:tr w:rsidR="000439AD" w:rsidRPr="005B220A" w14:paraId="23E442F1" w14:textId="77777777" w:rsidTr="000C4B59">
        <w:trPr>
          <w:jc w:val="center"/>
        </w:trPr>
        <w:tc>
          <w:tcPr>
            <w:tcW w:w="2131" w:type="dxa"/>
            <w:shd w:val="clear" w:color="auto" w:fill="auto"/>
          </w:tcPr>
          <w:p w14:paraId="7FF0E2AC" w14:textId="77777777" w:rsidR="000439AD" w:rsidRPr="005B220A" w:rsidRDefault="000439AD" w:rsidP="00B724A4">
            <w:pPr>
              <w:spacing w:line="276" w:lineRule="auto"/>
              <w:jc w:val="left"/>
              <w:rPr>
                <w:rFonts w:cs="Arial"/>
                <w:sz w:val="20"/>
                <w:szCs w:val="20"/>
              </w:rPr>
            </w:pPr>
            <w:r w:rsidRPr="005B220A">
              <w:rPr>
                <w:rFonts w:cs="Arial"/>
                <w:sz w:val="20"/>
                <w:szCs w:val="20"/>
              </w:rPr>
              <w:t>Lagerdatum</w:t>
            </w:r>
          </w:p>
        </w:tc>
        <w:tc>
          <w:tcPr>
            <w:tcW w:w="6728" w:type="dxa"/>
            <w:shd w:val="clear" w:color="auto" w:fill="auto"/>
          </w:tcPr>
          <w:p w14:paraId="5734E93A" w14:textId="7AD657D0" w:rsidR="000439AD" w:rsidRPr="005B220A" w:rsidRDefault="009E4909" w:rsidP="00B724A4">
            <w:pPr>
              <w:spacing w:line="276" w:lineRule="auto"/>
              <w:jc w:val="left"/>
              <w:rPr>
                <w:rFonts w:cs="Arial"/>
                <w:sz w:val="20"/>
                <w:szCs w:val="20"/>
              </w:rPr>
            </w:pPr>
            <w:r w:rsidRPr="005B220A">
              <w:rPr>
                <w:rFonts w:cs="Arial"/>
                <w:color w:val="FF0000"/>
                <w:sz w:val="20"/>
                <w:szCs w:val="20"/>
              </w:rPr>
              <w:t>Durch Einheit auszufüllen</w:t>
            </w:r>
          </w:p>
        </w:tc>
      </w:tr>
      <w:tr w:rsidR="000439AD" w:rsidRPr="005B220A" w14:paraId="1A1BDAA6" w14:textId="77777777" w:rsidTr="000C4B59">
        <w:trPr>
          <w:jc w:val="center"/>
        </w:trPr>
        <w:tc>
          <w:tcPr>
            <w:tcW w:w="2131" w:type="dxa"/>
            <w:shd w:val="clear" w:color="auto" w:fill="auto"/>
          </w:tcPr>
          <w:p w14:paraId="06E8EE79" w14:textId="77777777" w:rsidR="000439AD" w:rsidRPr="005B220A" w:rsidRDefault="000439AD" w:rsidP="00B724A4">
            <w:pPr>
              <w:spacing w:line="276" w:lineRule="auto"/>
              <w:jc w:val="left"/>
              <w:rPr>
                <w:rFonts w:cs="Arial"/>
                <w:sz w:val="20"/>
                <w:szCs w:val="20"/>
              </w:rPr>
            </w:pPr>
            <w:r w:rsidRPr="005B220A">
              <w:rPr>
                <w:rFonts w:cs="Arial"/>
                <w:sz w:val="20"/>
                <w:szCs w:val="20"/>
              </w:rPr>
              <w:t>Lagerort</w:t>
            </w:r>
          </w:p>
        </w:tc>
        <w:tc>
          <w:tcPr>
            <w:tcW w:w="6728" w:type="dxa"/>
            <w:shd w:val="clear" w:color="auto" w:fill="auto"/>
          </w:tcPr>
          <w:p w14:paraId="091CB953" w14:textId="4E4CDAAC" w:rsidR="00967637" w:rsidRPr="005B220A" w:rsidRDefault="009E4909" w:rsidP="00B724A4">
            <w:pPr>
              <w:spacing w:line="276" w:lineRule="auto"/>
              <w:jc w:val="left"/>
              <w:rPr>
                <w:rFonts w:cs="Arial"/>
                <w:iCs/>
                <w:sz w:val="20"/>
                <w:szCs w:val="20"/>
              </w:rPr>
            </w:pPr>
            <w:r w:rsidRPr="005B220A">
              <w:rPr>
                <w:rFonts w:cs="Arial"/>
                <w:iCs/>
                <w:sz w:val="20"/>
                <w:szCs w:val="20"/>
              </w:rPr>
              <w:t xml:space="preserve">Das </w:t>
            </w:r>
            <w:proofErr w:type="spellStart"/>
            <w:r w:rsidR="00011A83" w:rsidRPr="005B220A">
              <w:rPr>
                <w:rFonts w:cs="Arial"/>
                <w:iCs/>
                <w:sz w:val="20"/>
                <w:szCs w:val="20"/>
              </w:rPr>
              <w:t>mova</w:t>
            </w:r>
            <w:proofErr w:type="spellEnd"/>
            <w:r w:rsidR="00011A83" w:rsidRPr="005B220A">
              <w:rPr>
                <w:rFonts w:cs="Arial"/>
                <w:iCs/>
                <w:sz w:val="20"/>
                <w:szCs w:val="20"/>
              </w:rPr>
              <w:t>-</w:t>
            </w:r>
            <w:r w:rsidRPr="005B220A">
              <w:rPr>
                <w:rFonts w:cs="Arial"/>
                <w:iCs/>
                <w:sz w:val="20"/>
                <w:szCs w:val="20"/>
              </w:rPr>
              <w:t>Lagergelände erstreckt sich von Münster bis Oberwald</w:t>
            </w:r>
            <w:r w:rsidR="00011A83" w:rsidRPr="005B220A">
              <w:rPr>
                <w:rFonts w:cs="Arial"/>
                <w:iCs/>
                <w:sz w:val="20"/>
                <w:szCs w:val="20"/>
              </w:rPr>
              <w:t>. D</w:t>
            </w:r>
            <w:r w:rsidRPr="005B220A">
              <w:rPr>
                <w:rFonts w:cs="Arial"/>
                <w:iCs/>
                <w:sz w:val="20"/>
                <w:szCs w:val="20"/>
              </w:rPr>
              <w:t>ie Einheits</w:t>
            </w:r>
            <w:r w:rsidR="00011A83" w:rsidRPr="005B220A">
              <w:rPr>
                <w:rFonts w:cs="Arial"/>
                <w:iCs/>
                <w:sz w:val="20"/>
                <w:szCs w:val="20"/>
              </w:rPr>
              <w:t>lager</w:t>
            </w:r>
            <w:r w:rsidRPr="005B220A">
              <w:rPr>
                <w:rFonts w:cs="Arial"/>
                <w:iCs/>
                <w:sz w:val="20"/>
                <w:szCs w:val="20"/>
              </w:rPr>
              <w:t xml:space="preserve">plätze liegen zwischen den Dörfern </w:t>
            </w:r>
            <w:proofErr w:type="spellStart"/>
            <w:r w:rsidRPr="005B220A">
              <w:rPr>
                <w:rFonts w:cs="Arial"/>
                <w:iCs/>
                <w:sz w:val="20"/>
                <w:szCs w:val="20"/>
              </w:rPr>
              <w:t>Geschinen</w:t>
            </w:r>
            <w:proofErr w:type="spellEnd"/>
            <w:r w:rsidRPr="005B220A">
              <w:rPr>
                <w:rFonts w:cs="Arial"/>
                <w:iCs/>
                <w:sz w:val="20"/>
                <w:szCs w:val="20"/>
              </w:rPr>
              <w:t xml:space="preserve"> und Ulrichen.</w:t>
            </w:r>
          </w:p>
          <w:p w14:paraId="7DD2C6A6" w14:textId="355C81BF" w:rsidR="000439AD" w:rsidRPr="005B220A" w:rsidRDefault="009E4909" w:rsidP="00B724A4">
            <w:pPr>
              <w:spacing w:line="276" w:lineRule="auto"/>
              <w:jc w:val="left"/>
              <w:rPr>
                <w:rFonts w:cs="Arial"/>
                <w:iCs/>
                <w:sz w:val="20"/>
                <w:szCs w:val="20"/>
              </w:rPr>
            </w:pPr>
            <w:r w:rsidRPr="005B220A">
              <w:rPr>
                <w:rFonts w:cs="Arial"/>
                <w:iCs/>
                <w:sz w:val="20"/>
                <w:szCs w:val="20"/>
              </w:rPr>
              <w:t>Kartenblatt 1250 Ulrichen (1:25'000)</w:t>
            </w:r>
          </w:p>
        </w:tc>
      </w:tr>
      <w:tr w:rsidR="000439AD" w:rsidRPr="005B220A" w14:paraId="63C4FEE0" w14:textId="77777777" w:rsidTr="000C4B59">
        <w:trPr>
          <w:jc w:val="center"/>
        </w:trPr>
        <w:tc>
          <w:tcPr>
            <w:tcW w:w="2131" w:type="dxa"/>
            <w:shd w:val="clear" w:color="auto" w:fill="auto"/>
          </w:tcPr>
          <w:p w14:paraId="399FCE06" w14:textId="75AFDAA6" w:rsidR="000439AD" w:rsidRPr="005B220A" w:rsidRDefault="000439AD" w:rsidP="00B724A4">
            <w:pPr>
              <w:spacing w:line="276" w:lineRule="auto"/>
              <w:jc w:val="left"/>
              <w:rPr>
                <w:rFonts w:cs="Arial"/>
                <w:sz w:val="20"/>
                <w:szCs w:val="20"/>
              </w:rPr>
            </w:pPr>
            <w:r w:rsidRPr="005B220A">
              <w:rPr>
                <w:rFonts w:cs="Arial"/>
                <w:sz w:val="20"/>
                <w:szCs w:val="20"/>
              </w:rPr>
              <w:t>Hauptlagerleiter</w:t>
            </w:r>
            <w:r w:rsidR="009E4909" w:rsidRPr="005B220A">
              <w:rPr>
                <w:rFonts w:cs="Arial"/>
                <w:sz w:val="20"/>
                <w:szCs w:val="20"/>
              </w:rPr>
              <w:t>*i</w:t>
            </w:r>
            <w:r w:rsidRPr="005B220A">
              <w:rPr>
                <w:rFonts w:cs="Arial"/>
                <w:sz w:val="20"/>
                <w:szCs w:val="20"/>
              </w:rPr>
              <w:t>n</w:t>
            </w:r>
          </w:p>
        </w:tc>
        <w:tc>
          <w:tcPr>
            <w:tcW w:w="6728" w:type="dxa"/>
            <w:shd w:val="clear" w:color="auto" w:fill="auto"/>
          </w:tcPr>
          <w:p w14:paraId="22EEF570" w14:textId="7663FCA0" w:rsidR="009E4909" w:rsidRPr="005B220A" w:rsidRDefault="009E4909" w:rsidP="00B724A4">
            <w:pPr>
              <w:spacing w:line="276" w:lineRule="auto"/>
              <w:jc w:val="left"/>
              <w:rPr>
                <w:rFonts w:cs="Arial"/>
                <w:i/>
                <w:sz w:val="20"/>
                <w:szCs w:val="20"/>
              </w:rPr>
            </w:pPr>
            <w:r w:rsidRPr="005B220A">
              <w:rPr>
                <w:rFonts w:cs="Arial"/>
                <w:color w:val="FF0000"/>
                <w:sz w:val="20"/>
                <w:szCs w:val="20"/>
              </w:rPr>
              <w:t>Durch Einheit auszufüllen</w:t>
            </w:r>
          </w:p>
          <w:p w14:paraId="42AF8D1A" w14:textId="0BF3CC3D" w:rsidR="000439AD" w:rsidRPr="005B220A" w:rsidRDefault="002042FD" w:rsidP="00B724A4">
            <w:pPr>
              <w:spacing w:line="276" w:lineRule="auto"/>
              <w:jc w:val="left"/>
              <w:rPr>
                <w:rFonts w:cs="Arial"/>
                <w:i/>
                <w:sz w:val="20"/>
                <w:szCs w:val="20"/>
              </w:rPr>
            </w:pPr>
            <w:r w:rsidRPr="005B220A">
              <w:rPr>
                <w:rFonts w:cs="Arial"/>
                <w:i/>
                <w:sz w:val="20"/>
                <w:szCs w:val="20"/>
              </w:rPr>
              <w:t xml:space="preserve">Name, Vorname, </w:t>
            </w:r>
            <w:proofErr w:type="spellStart"/>
            <w:r w:rsidRPr="005B220A">
              <w:rPr>
                <w:rFonts w:cs="Arial"/>
                <w:i/>
                <w:sz w:val="20"/>
                <w:szCs w:val="20"/>
              </w:rPr>
              <w:t>Pfadiname</w:t>
            </w:r>
            <w:proofErr w:type="spellEnd"/>
            <w:r w:rsidRPr="005B220A">
              <w:rPr>
                <w:rFonts w:cs="Arial"/>
                <w:i/>
                <w:sz w:val="20"/>
                <w:szCs w:val="20"/>
              </w:rPr>
              <w:t>, Telefonnummer</w:t>
            </w:r>
          </w:p>
        </w:tc>
      </w:tr>
      <w:tr w:rsidR="000439AD" w:rsidRPr="005B220A" w14:paraId="5D65AEDE" w14:textId="77777777" w:rsidTr="000C4B59">
        <w:trPr>
          <w:jc w:val="center"/>
        </w:trPr>
        <w:tc>
          <w:tcPr>
            <w:tcW w:w="2131" w:type="dxa"/>
            <w:shd w:val="clear" w:color="auto" w:fill="auto"/>
          </w:tcPr>
          <w:p w14:paraId="1772CED0" w14:textId="77777777" w:rsidR="000439AD" w:rsidRPr="005B220A" w:rsidRDefault="000439AD" w:rsidP="00B724A4">
            <w:pPr>
              <w:spacing w:line="276" w:lineRule="auto"/>
              <w:jc w:val="left"/>
              <w:rPr>
                <w:rFonts w:cs="Arial"/>
                <w:sz w:val="20"/>
                <w:szCs w:val="20"/>
              </w:rPr>
            </w:pPr>
            <w:r w:rsidRPr="005B220A">
              <w:rPr>
                <w:rFonts w:cs="Arial"/>
                <w:sz w:val="20"/>
                <w:szCs w:val="20"/>
              </w:rPr>
              <w:t>Leitungsteam</w:t>
            </w:r>
          </w:p>
        </w:tc>
        <w:tc>
          <w:tcPr>
            <w:tcW w:w="6728" w:type="dxa"/>
            <w:shd w:val="clear" w:color="auto" w:fill="auto"/>
          </w:tcPr>
          <w:p w14:paraId="3CC126D1" w14:textId="58FAF6C4" w:rsidR="009E4909" w:rsidRPr="005B220A" w:rsidRDefault="009E4909" w:rsidP="00B724A4">
            <w:pPr>
              <w:spacing w:line="276" w:lineRule="auto"/>
              <w:jc w:val="left"/>
              <w:rPr>
                <w:rFonts w:cs="Arial"/>
                <w:i/>
                <w:sz w:val="20"/>
                <w:szCs w:val="20"/>
              </w:rPr>
            </w:pPr>
            <w:r w:rsidRPr="005B220A">
              <w:rPr>
                <w:rFonts w:cs="Arial"/>
                <w:color w:val="FF0000"/>
                <w:sz w:val="20"/>
                <w:szCs w:val="20"/>
              </w:rPr>
              <w:t>Durch Einheit auszufüllen</w:t>
            </w:r>
          </w:p>
          <w:p w14:paraId="2A74C992" w14:textId="74DF7CBC" w:rsidR="000439AD" w:rsidRPr="005B220A" w:rsidRDefault="002042FD" w:rsidP="00B724A4">
            <w:pPr>
              <w:spacing w:line="276" w:lineRule="auto"/>
              <w:jc w:val="left"/>
              <w:rPr>
                <w:rFonts w:cs="Arial"/>
                <w:sz w:val="20"/>
                <w:szCs w:val="20"/>
              </w:rPr>
            </w:pPr>
            <w:r w:rsidRPr="005B220A">
              <w:rPr>
                <w:rFonts w:cs="Arial"/>
                <w:i/>
                <w:sz w:val="20"/>
                <w:szCs w:val="20"/>
              </w:rPr>
              <w:t xml:space="preserve">Name, Vorname, </w:t>
            </w:r>
            <w:proofErr w:type="spellStart"/>
            <w:r w:rsidRPr="005B220A">
              <w:rPr>
                <w:rFonts w:cs="Arial"/>
                <w:i/>
                <w:sz w:val="20"/>
                <w:szCs w:val="20"/>
              </w:rPr>
              <w:t>Pfadiname</w:t>
            </w:r>
            <w:proofErr w:type="spellEnd"/>
            <w:r w:rsidRPr="005B220A">
              <w:rPr>
                <w:rFonts w:cs="Arial"/>
                <w:i/>
                <w:sz w:val="20"/>
                <w:szCs w:val="20"/>
              </w:rPr>
              <w:t>, Telefonnummer</w:t>
            </w:r>
          </w:p>
        </w:tc>
      </w:tr>
      <w:tr w:rsidR="000439AD" w:rsidRPr="005B220A" w14:paraId="6CD9A4F7" w14:textId="77777777" w:rsidTr="000C4B59">
        <w:trPr>
          <w:jc w:val="center"/>
        </w:trPr>
        <w:tc>
          <w:tcPr>
            <w:tcW w:w="2131" w:type="dxa"/>
            <w:shd w:val="clear" w:color="auto" w:fill="auto"/>
          </w:tcPr>
          <w:p w14:paraId="20F269C5" w14:textId="77777777" w:rsidR="000439AD" w:rsidRPr="005B220A" w:rsidRDefault="000439AD" w:rsidP="00B724A4">
            <w:pPr>
              <w:spacing w:line="276" w:lineRule="auto"/>
              <w:jc w:val="left"/>
              <w:rPr>
                <w:rFonts w:cs="Arial"/>
                <w:sz w:val="20"/>
                <w:szCs w:val="20"/>
              </w:rPr>
            </w:pPr>
            <w:r w:rsidRPr="005B220A">
              <w:rPr>
                <w:rFonts w:cs="Arial"/>
                <w:sz w:val="20"/>
                <w:szCs w:val="20"/>
              </w:rPr>
              <w:t>Küche</w:t>
            </w:r>
          </w:p>
        </w:tc>
        <w:tc>
          <w:tcPr>
            <w:tcW w:w="6728" w:type="dxa"/>
            <w:shd w:val="clear" w:color="auto" w:fill="auto"/>
          </w:tcPr>
          <w:p w14:paraId="6F83D023" w14:textId="2ED4B452" w:rsidR="009E4909" w:rsidRPr="005B220A" w:rsidRDefault="009E4909" w:rsidP="00B724A4">
            <w:pPr>
              <w:spacing w:line="276" w:lineRule="auto"/>
              <w:jc w:val="left"/>
              <w:rPr>
                <w:rFonts w:cs="Arial"/>
                <w:i/>
                <w:sz w:val="20"/>
                <w:szCs w:val="20"/>
              </w:rPr>
            </w:pPr>
            <w:r w:rsidRPr="005B220A">
              <w:rPr>
                <w:rFonts w:cs="Arial"/>
                <w:color w:val="FF0000"/>
                <w:sz w:val="20"/>
                <w:szCs w:val="20"/>
              </w:rPr>
              <w:t>Durch Einheit auszufüllen</w:t>
            </w:r>
          </w:p>
          <w:p w14:paraId="0ED06C5B" w14:textId="2ED9AB0D" w:rsidR="000439AD" w:rsidRPr="005B220A" w:rsidRDefault="002042FD" w:rsidP="00B724A4">
            <w:pPr>
              <w:spacing w:line="276" w:lineRule="auto"/>
              <w:jc w:val="left"/>
              <w:rPr>
                <w:rFonts w:cs="Arial"/>
                <w:sz w:val="20"/>
                <w:szCs w:val="20"/>
              </w:rPr>
            </w:pPr>
            <w:r w:rsidRPr="005B220A">
              <w:rPr>
                <w:rFonts w:cs="Arial"/>
                <w:i/>
                <w:sz w:val="20"/>
                <w:szCs w:val="20"/>
              </w:rPr>
              <w:t xml:space="preserve">Name, Vorname, </w:t>
            </w:r>
            <w:proofErr w:type="spellStart"/>
            <w:r w:rsidRPr="005B220A">
              <w:rPr>
                <w:rFonts w:cs="Arial"/>
                <w:i/>
                <w:sz w:val="20"/>
                <w:szCs w:val="20"/>
              </w:rPr>
              <w:t>Pfadiname</w:t>
            </w:r>
            <w:proofErr w:type="spellEnd"/>
            <w:r w:rsidRPr="005B220A">
              <w:rPr>
                <w:rFonts w:cs="Arial"/>
                <w:i/>
                <w:sz w:val="20"/>
                <w:szCs w:val="20"/>
              </w:rPr>
              <w:t>, Telefonnummer</w:t>
            </w:r>
          </w:p>
        </w:tc>
      </w:tr>
      <w:tr w:rsidR="00967637" w:rsidRPr="005B220A" w14:paraId="4889007E" w14:textId="77777777" w:rsidTr="000C4B59">
        <w:trPr>
          <w:jc w:val="center"/>
        </w:trPr>
        <w:tc>
          <w:tcPr>
            <w:tcW w:w="2131" w:type="dxa"/>
            <w:shd w:val="clear" w:color="auto" w:fill="auto"/>
          </w:tcPr>
          <w:p w14:paraId="3516A3F2" w14:textId="06E68E3E" w:rsidR="00967637" w:rsidRPr="005B220A" w:rsidRDefault="00967637" w:rsidP="00B724A4">
            <w:pPr>
              <w:spacing w:line="276" w:lineRule="auto"/>
              <w:jc w:val="left"/>
              <w:rPr>
                <w:rFonts w:cs="Arial"/>
                <w:sz w:val="20"/>
                <w:szCs w:val="20"/>
              </w:rPr>
            </w:pPr>
            <w:r w:rsidRPr="005B220A">
              <w:rPr>
                <w:rFonts w:cs="Arial"/>
                <w:sz w:val="20"/>
                <w:szCs w:val="20"/>
              </w:rPr>
              <w:t>Teilnehmende</w:t>
            </w:r>
          </w:p>
        </w:tc>
        <w:tc>
          <w:tcPr>
            <w:tcW w:w="6728" w:type="dxa"/>
            <w:shd w:val="clear" w:color="auto" w:fill="auto"/>
          </w:tcPr>
          <w:p w14:paraId="409C5581" w14:textId="2B2FC942" w:rsidR="00967637" w:rsidRPr="005B220A" w:rsidRDefault="009E4909" w:rsidP="00B724A4">
            <w:pPr>
              <w:spacing w:line="276" w:lineRule="auto"/>
              <w:jc w:val="left"/>
              <w:rPr>
                <w:rFonts w:cs="Arial"/>
                <w:i/>
                <w:sz w:val="20"/>
                <w:szCs w:val="20"/>
              </w:rPr>
            </w:pPr>
            <w:r w:rsidRPr="005B220A">
              <w:rPr>
                <w:rFonts w:cs="Arial"/>
                <w:i/>
                <w:sz w:val="20"/>
                <w:szCs w:val="20"/>
              </w:rPr>
              <w:t>Anzahl Teilnehme</w:t>
            </w:r>
            <w:r w:rsidR="00011A83" w:rsidRPr="005B220A">
              <w:rPr>
                <w:rFonts w:cs="Arial"/>
                <w:i/>
                <w:sz w:val="20"/>
                <w:szCs w:val="20"/>
              </w:rPr>
              <w:t>nde</w:t>
            </w:r>
            <w:r w:rsidRPr="005B220A">
              <w:rPr>
                <w:rFonts w:cs="Arial"/>
                <w:i/>
                <w:sz w:val="20"/>
                <w:szCs w:val="20"/>
              </w:rPr>
              <w:t>, Alter &amp; Geschlecht, separate TN-Liste</w:t>
            </w:r>
          </w:p>
        </w:tc>
      </w:tr>
    </w:tbl>
    <w:p w14:paraId="749A83A0" w14:textId="77777777" w:rsidR="000439AD" w:rsidRPr="005B220A" w:rsidRDefault="000439AD" w:rsidP="00B724A4">
      <w:pPr>
        <w:spacing w:line="276" w:lineRule="auto"/>
        <w:jc w:val="left"/>
        <w:rPr>
          <w:rFonts w:cs="Arial"/>
          <w:sz w:val="20"/>
          <w:szCs w:val="20"/>
        </w:rPr>
      </w:pPr>
    </w:p>
    <w:tbl>
      <w:tblPr>
        <w:tblStyle w:val="Tabellenraster"/>
        <w:tblW w:w="0" w:type="auto"/>
        <w:jc w:val="center"/>
        <w:tblLook w:val="04A0" w:firstRow="1" w:lastRow="0" w:firstColumn="1" w:lastColumn="0" w:noHBand="0" w:noVBand="1"/>
      </w:tblPr>
      <w:tblGrid>
        <w:gridCol w:w="8777"/>
      </w:tblGrid>
      <w:tr w:rsidR="004D7F4A" w:rsidRPr="005B220A" w14:paraId="541BE430" w14:textId="77777777" w:rsidTr="00AD4616">
        <w:trPr>
          <w:jc w:val="center"/>
        </w:trPr>
        <w:tc>
          <w:tcPr>
            <w:tcW w:w="8777" w:type="dxa"/>
            <w:shd w:val="clear" w:color="auto" w:fill="AEAAAA" w:themeFill="background2" w:themeFillShade="BF"/>
          </w:tcPr>
          <w:p w14:paraId="4F28323B" w14:textId="591B0BF4" w:rsidR="004D7F4A" w:rsidRPr="005B220A" w:rsidRDefault="004D7F4A" w:rsidP="00B724A4">
            <w:pPr>
              <w:spacing w:line="276" w:lineRule="auto"/>
              <w:jc w:val="left"/>
              <w:rPr>
                <w:rFonts w:cs="Arial"/>
                <w:b/>
                <w:sz w:val="20"/>
                <w:szCs w:val="20"/>
              </w:rPr>
            </w:pPr>
            <w:r w:rsidRPr="005B220A">
              <w:rPr>
                <w:rFonts w:cs="Arial"/>
                <w:b/>
                <w:sz w:val="20"/>
                <w:szCs w:val="20"/>
              </w:rPr>
              <w:t>Allgemeines</w:t>
            </w:r>
          </w:p>
        </w:tc>
      </w:tr>
      <w:tr w:rsidR="004D7F4A" w:rsidRPr="005B220A" w14:paraId="30744A67" w14:textId="77777777" w:rsidTr="005A651D">
        <w:trPr>
          <w:jc w:val="center"/>
        </w:trPr>
        <w:tc>
          <w:tcPr>
            <w:tcW w:w="8777" w:type="dxa"/>
            <w:shd w:val="clear" w:color="auto" w:fill="auto"/>
          </w:tcPr>
          <w:p w14:paraId="63D357F1" w14:textId="77777777" w:rsidR="004D7F4A" w:rsidRPr="005B220A" w:rsidRDefault="004D7F4A" w:rsidP="00B724A4">
            <w:pPr>
              <w:spacing w:line="276" w:lineRule="auto"/>
              <w:jc w:val="left"/>
              <w:rPr>
                <w:rFonts w:cs="Arial"/>
                <w:b/>
                <w:bCs/>
                <w:sz w:val="20"/>
                <w:szCs w:val="20"/>
              </w:rPr>
            </w:pPr>
            <w:r w:rsidRPr="005B220A">
              <w:rPr>
                <w:rFonts w:cs="Arial"/>
                <w:b/>
                <w:bCs/>
                <w:sz w:val="20"/>
                <w:szCs w:val="20"/>
              </w:rPr>
              <w:t>Notfallnummern</w:t>
            </w:r>
          </w:p>
          <w:p w14:paraId="3DE1A1C0" w14:textId="4A9703C9" w:rsidR="004D7F4A" w:rsidRPr="00B724A4" w:rsidRDefault="004D7F4A" w:rsidP="00B724A4">
            <w:pPr>
              <w:pStyle w:val="Listenabsatz"/>
              <w:numPr>
                <w:ilvl w:val="0"/>
                <w:numId w:val="13"/>
              </w:numPr>
              <w:spacing w:line="276" w:lineRule="auto"/>
              <w:jc w:val="left"/>
              <w:rPr>
                <w:rFonts w:cs="Arial"/>
                <w:sz w:val="20"/>
                <w:szCs w:val="20"/>
              </w:rPr>
            </w:pPr>
            <w:r w:rsidRPr="00B724A4">
              <w:rPr>
                <w:rFonts w:cs="Arial"/>
                <w:sz w:val="20"/>
                <w:szCs w:val="20"/>
              </w:rPr>
              <w:t xml:space="preserve">Info-Nummer </w:t>
            </w:r>
            <w:r w:rsidR="008158B5">
              <w:rPr>
                <w:rFonts w:cs="Arial"/>
                <w:sz w:val="20"/>
                <w:szCs w:val="20"/>
              </w:rPr>
              <w:t>(</w:t>
            </w:r>
            <w:r w:rsidRPr="00B724A4">
              <w:rPr>
                <w:rFonts w:cs="Arial"/>
                <w:sz w:val="20"/>
                <w:szCs w:val="20"/>
              </w:rPr>
              <w:t>Anfragen aller Art</w:t>
            </w:r>
            <w:r w:rsidR="008158B5">
              <w:rPr>
                <w:rFonts w:cs="Arial"/>
                <w:sz w:val="20"/>
                <w:szCs w:val="20"/>
              </w:rPr>
              <w:t>)</w:t>
            </w:r>
            <w:r w:rsidRPr="00B724A4">
              <w:rPr>
                <w:rFonts w:cs="Arial"/>
                <w:sz w:val="20"/>
                <w:szCs w:val="20"/>
              </w:rPr>
              <w:t>: +41 27 521 20 21</w:t>
            </w:r>
          </w:p>
          <w:p w14:paraId="14071D7E" w14:textId="1E79212B" w:rsidR="004D7F4A" w:rsidRPr="00B724A4" w:rsidRDefault="004D7F4A" w:rsidP="00B724A4">
            <w:pPr>
              <w:pStyle w:val="Listenabsatz"/>
              <w:numPr>
                <w:ilvl w:val="0"/>
                <w:numId w:val="13"/>
              </w:numPr>
              <w:spacing w:line="276" w:lineRule="auto"/>
              <w:jc w:val="left"/>
              <w:rPr>
                <w:rFonts w:cs="Arial"/>
                <w:sz w:val="20"/>
                <w:szCs w:val="20"/>
              </w:rPr>
            </w:pPr>
            <w:r w:rsidRPr="00B724A4">
              <w:rPr>
                <w:rFonts w:cs="Arial"/>
                <w:sz w:val="20"/>
                <w:szCs w:val="20"/>
              </w:rPr>
              <w:t>Notfallnummer (Notf</w:t>
            </w:r>
            <w:r w:rsidR="00444BE0">
              <w:rPr>
                <w:rFonts w:cs="Arial"/>
                <w:sz w:val="20"/>
                <w:szCs w:val="20"/>
              </w:rPr>
              <w:t>ä</w:t>
            </w:r>
            <w:r w:rsidRPr="00B724A4">
              <w:rPr>
                <w:rFonts w:cs="Arial"/>
                <w:sz w:val="20"/>
                <w:szCs w:val="20"/>
              </w:rPr>
              <w:t>ll</w:t>
            </w:r>
            <w:r w:rsidR="00444BE0">
              <w:rPr>
                <w:rFonts w:cs="Arial"/>
                <w:sz w:val="20"/>
                <w:szCs w:val="20"/>
              </w:rPr>
              <w:t>e</w:t>
            </w:r>
            <w:r w:rsidRPr="00B724A4">
              <w:rPr>
                <w:rFonts w:cs="Arial"/>
                <w:sz w:val="20"/>
                <w:szCs w:val="20"/>
              </w:rPr>
              <w:t xml:space="preserve"> auf dem </w:t>
            </w:r>
            <w:proofErr w:type="spellStart"/>
            <w:r w:rsidR="00444BE0">
              <w:rPr>
                <w:rFonts w:cs="Arial"/>
                <w:sz w:val="20"/>
                <w:szCs w:val="20"/>
              </w:rPr>
              <w:t>mova</w:t>
            </w:r>
            <w:proofErr w:type="spellEnd"/>
            <w:r w:rsidR="00444BE0">
              <w:rPr>
                <w:rFonts w:cs="Arial"/>
                <w:sz w:val="20"/>
                <w:szCs w:val="20"/>
              </w:rPr>
              <w:t>-Lagergelände</w:t>
            </w:r>
            <w:r w:rsidRPr="00B724A4">
              <w:rPr>
                <w:rFonts w:cs="Arial"/>
                <w:sz w:val="20"/>
                <w:szCs w:val="20"/>
              </w:rPr>
              <w:t>): +41 27 510 44 44</w:t>
            </w:r>
          </w:p>
          <w:p w14:paraId="70031CF9" w14:textId="3B2E1B8C" w:rsidR="004D7F4A" w:rsidRPr="00B724A4" w:rsidRDefault="004D7F4A" w:rsidP="00B724A4">
            <w:pPr>
              <w:pStyle w:val="Listenabsatz"/>
              <w:numPr>
                <w:ilvl w:val="0"/>
                <w:numId w:val="13"/>
              </w:numPr>
              <w:spacing w:line="276" w:lineRule="auto"/>
              <w:jc w:val="left"/>
              <w:rPr>
                <w:rFonts w:cs="Arial"/>
                <w:sz w:val="20"/>
                <w:szCs w:val="20"/>
              </w:rPr>
            </w:pPr>
            <w:r w:rsidRPr="00B724A4">
              <w:rPr>
                <w:rFonts w:cs="Arial"/>
                <w:sz w:val="20"/>
                <w:szCs w:val="20"/>
              </w:rPr>
              <w:t>Care-Team</w:t>
            </w:r>
            <w:r w:rsidR="008158B5">
              <w:rPr>
                <w:rFonts w:cs="Arial"/>
                <w:sz w:val="20"/>
                <w:szCs w:val="20"/>
              </w:rPr>
              <w:t>-Nummer (</w:t>
            </w:r>
            <w:r w:rsidR="008158B5" w:rsidRPr="00B724A4">
              <w:rPr>
                <w:rFonts w:cs="Arial"/>
                <w:sz w:val="20"/>
                <w:szCs w:val="20"/>
              </w:rPr>
              <w:t xml:space="preserve">Betreuung </w:t>
            </w:r>
            <w:r w:rsidR="008158B5">
              <w:rPr>
                <w:rFonts w:cs="Arial"/>
                <w:sz w:val="20"/>
                <w:szCs w:val="20"/>
              </w:rPr>
              <w:t>und</w:t>
            </w:r>
            <w:r w:rsidR="008158B5" w:rsidRPr="00B724A4">
              <w:rPr>
                <w:rFonts w:cs="Arial"/>
                <w:sz w:val="20"/>
                <w:szCs w:val="20"/>
              </w:rPr>
              <w:t xml:space="preserve"> Hilfe</w:t>
            </w:r>
            <w:r w:rsidR="008158B5">
              <w:rPr>
                <w:rFonts w:cs="Arial"/>
                <w:sz w:val="20"/>
                <w:szCs w:val="20"/>
              </w:rPr>
              <w:t>)</w:t>
            </w:r>
            <w:r w:rsidRPr="00B724A4">
              <w:rPr>
                <w:rFonts w:cs="Arial"/>
                <w:sz w:val="20"/>
                <w:szCs w:val="20"/>
              </w:rPr>
              <w:t>: +41 27 510 44 33</w:t>
            </w:r>
          </w:p>
          <w:p w14:paraId="55BC3619" w14:textId="0AA81C31" w:rsidR="004D7F4A" w:rsidRPr="00B724A4" w:rsidRDefault="004D7F4A" w:rsidP="00B724A4">
            <w:pPr>
              <w:pStyle w:val="Listenabsatz"/>
              <w:numPr>
                <w:ilvl w:val="0"/>
                <w:numId w:val="13"/>
              </w:numPr>
              <w:spacing w:after="0" w:line="276" w:lineRule="auto"/>
              <w:jc w:val="left"/>
              <w:rPr>
                <w:rFonts w:cs="Arial"/>
                <w:sz w:val="20"/>
                <w:szCs w:val="20"/>
              </w:rPr>
            </w:pPr>
            <w:r w:rsidRPr="00B724A4">
              <w:rPr>
                <w:rFonts w:cs="Arial"/>
                <w:sz w:val="20"/>
                <w:szCs w:val="20"/>
              </w:rPr>
              <w:t>Ambulanz</w:t>
            </w:r>
            <w:r w:rsidR="008158B5">
              <w:rPr>
                <w:rFonts w:cs="Arial"/>
                <w:sz w:val="20"/>
                <w:szCs w:val="20"/>
              </w:rPr>
              <w:t xml:space="preserve"> </w:t>
            </w:r>
            <w:r w:rsidRPr="00B724A4">
              <w:rPr>
                <w:rFonts w:cs="Arial"/>
                <w:sz w:val="20"/>
                <w:szCs w:val="20"/>
              </w:rPr>
              <w:t>(</w:t>
            </w:r>
            <w:r w:rsidR="00231BD4" w:rsidRPr="00B724A4">
              <w:rPr>
                <w:rFonts w:cs="Arial"/>
                <w:sz w:val="20"/>
                <w:szCs w:val="20"/>
              </w:rPr>
              <w:t xml:space="preserve">Bei Notfällen ausserhalb </w:t>
            </w:r>
            <w:r w:rsidR="00011A83" w:rsidRPr="00B724A4">
              <w:rPr>
                <w:rFonts w:cs="Arial"/>
                <w:sz w:val="20"/>
                <w:szCs w:val="20"/>
              </w:rPr>
              <w:t>des</w:t>
            </w:r>
            <w:r w:rsidR="00231BD4" w:rsidRPr="00B724A4">
              <w:rPr>
                <w:rFonts w:cs="Arial"/>
                <w:sz w:val="20"/>
                <w:szCs w:val="20"/>
              </w:rPr>
              <w:t xml:space="preserve"> </w:t>
            </w:r>
            <w:proofErr w:type="spellStart"/>
            <w:r w:rsidR="00231BD4" w:rsidRPr="00B724A4">
              <w:rPr>
                <w:rFonts w:cs="Arial"/>
                <w:sz w:val="20"/>
                <w:szCs w:val="20"/>
              </w:rPr>
              <w:t>mova</w:t>
            </w:r>
            <w:proofErr w:type="spellEnd"/>
            <w:r w:rsidR="00011A83" w:rsidRPr="00B724A4">
              <w:rPr>
                <w:rFonts w:cs="Arial"/>
                <w:sz w:val="20"/>
                <w:szCs w:val="20"/>
              </w:rPr>
              <w:t>-Lagerg</w:t>
            </w:r>
            <w:r w:rsidR="00231BD4" w:rsidRPr="00B724A4">
              <w:rPr>
                <w:rFonts w:cs="Arial"/>
                <w:sz w:val="20"/>
                <w:szCs w:val="20"/>
              </w:rPr>
              <w:t>elände</w:t>
            </w:r>
            <w:r w:rsidR="00011A83" w:rsidRPr="00B724A4">
              <w:rPr>
                <w:rFonts w:cs="Arial"/>
                <w:sz w:val="20"/>
                <w:szCs w:val="20"/>
              </w:rPr>
              <w:t>s</w:t>
            </w:r>
            <w:r w:rsidR="00231BD4" w:rsidRPr="00B724A4">
              <w:rPr>
                <w:rFonts w:cs="Arial"/>
                <w:sz w:val="20"/>
                <w:szCs w:val="20"/>
              </w:rPr>
              <w:t>)</w:t>
            </w:r>
            <w:r w:rsidR="008158B5">
              <w:rPr>
                <w:rFonts w:cs="Arial"/>
                <w:sz w:val="20"/>
                <w:szCs w:val="20"/>
              </w:rPr>
              <w:t xml:space="preserve">: </w:t>
            </w:r>
            <w:r w:rsidR="008158B5" w:rsidRPr="00B724A4">
              <w:rPr>
                <w:rFonts w:cs="Arial"/>
                <w:sz w:val="20"/>
                <w:szCs w:val="20"/>
              </w:rPr>
              <w:t>144</w:t>
            </w:r>
          </w:p>
        </w:tc>
      </w:tr>
      <w:tr w:rsidR="004D7F4A" w:rsidRPr="005B220A" w14:paraId="357BBA90" w14:textId="77777777" w:rsidTr="00B75DA4">
        <w:trPr>
          <w:jc w:val="center"/>
        </w:trPr>
        <w:tc>
          <w:tcPr>
            <w:tcW w:w="8777" w:type="dxa"/>
            <w:shd w:val="clear" w:color="auto" w:fill="auto"/>
          </w:tcPr>
          <w:p w14:paraId="1C90E64A" w14:textId="0A34847D" w:rsidR="004D7F4A" w:rsidRPr="005B220A" w:rsidRDefault="004D7F4A" w:rsidP="00B724A4">
            <w:pPr>
              <w:spacing w:line="276" w:lineRule="auto"/>
              <w:jc w:val="left"/>
              <w:rPr>
                <w:rFonts w:cs="Arial"/>
                <w:b/>
                <w:bCs/>
                <w:sz w:val="20"/>
                <w:szCs w:val="20"/>
              </w:rPr>
            </w:pPr>
            <w:r w:rsidRPr="005B220A">
              <w:rPr>
                <w:rFonts w:cs="Arial"/>
                <w:b/>
                <w:bCs/>
                <w:sz w:val="20"/>
                <w:szCs w:val="20"/>
              </w:rPr>
              <w:t>Sanität</w:t>
            </w:r>
            <w:r w:rsidR="00B905C0" w:rsidRPr="005B220A">
              <w:rPr>
                <w:rFonts w:cs="Arial"/>
                <w:b/>
                <w:bCs/>
                <w:sz w:val="20"/>
                <w:szCs w:val="20"/>
              </w:rPr>
              <w:br/>
            </w:r>
            <w:r w:rsidR="00B905C0" w:rsidRPr="005B220A">
              <w:rPr>
                <w:rFonts w:cs="Arial"/>
                <w:sz w:val="20"/>
                <w:szCs w:val="20"/>
              </w:rPr>
              <w:t>[</w:t>
            </w:r>
            <w:r w:rsidR="00B905C0" w:rsidRPr="008158B5">
              <w:rPr>
                <w:rFonts w:cs="Arial"/>
                <w:color w:val="FF0000"/>
                <w:sz w:val="20"/>
                <w:szCs w:val="20"/>
              </w:rPr>
              <w:t>Name, Vorname v/o vulgo</w:t>
            </w:r>
            <w:r w:rsidR="00B905C0" w:rsidRPr="005B220A">
              <w:rPr>
                <w:rFonts w:cs="Arial"/>
                <w:sz w:val="20"/>
                <w:szCs w:val="20"/>
              </w:rPr>
              <w:t xml:space="preserve">] </w:t>
            </w:r>
            <w:r w:rsidR="006157E1">
              <w:rPr>
                <w:rFonts w:cs="Arial"/>
                <w:sz w:val="20"/>
                <w:szCs w:val="20"/>
              </w:rPr>
              <w:t xml:space="preserve">ist </w:t>
            </w:r>
            <w:r w:rsidR="00B905C0" w:rsidRPr="005B220A">
              <w:rPr>
                <w:rFonts w:cs="Arial"/>
                <w:sz w:val="20"/>
                <w:szCs w:val="20"/>
              </w:rPr>
              <w:t>zuständig für die 1. Hilfe innerhalb der Einheit.</w:t>
            </w:r>
          </w:p>
          <w:p w14:paraId="1E851CFC" w14:textId="0CF04FB4" w:rsidR="004D7F4A" w:rsidRPr="005B220A" w:rsidRDefault="004D7F4A" w:rsidP="00B724A4">
            <w:pPr>
              <w:spacing w:line="276" w:lineRule="auto"/>
              <w:jc w:val="left"/>
              <w:rPr>
                <w:rFonts w:cs="Arial"/>
                <w:sz w:val="20"/>
                <w:szCs w:val="20"/>
              </w:rPr>
            </w:pPr>
            <w:r w:rsidRPr="005B220A">
              <w:rPr>
                <w:rFonts w:cs="Arial"/>
                <w:sz w:val="20"/>
                <w:szCs w:val="20"/>
              </w:rPr>
              <w:t xml:space="preserve">Auf dem </w:t>
            </w:r>
            <w:proofErr w:type="spellStart"/>
            <w:r w:rsidR="00011A83" w:rsidRPr="005B220A">
              <w:rPr>
                <w:rFonts w:cs="Arial"/>
                <w:sz w:val="20"/>
                <w:szCs w:val="20"/>
              </w:rPr>
              <w:t>mova</w:t>
            </w:r>
            <w:proofErr w:type="spellEnd"/>
            <w:r w:rsidR="00011A83" w:rsidRPr="005B220A">
              <w:rPr>
                <w:rFonts w:cs="Arial"/>
                <w:sz w:val="20"/>
                <w:szCs w:val="20"/>
              </w:rPr>
              <w:t>-Lagergelände</w:t>
            </w:r>
            <w:r w:rsidRPr="005B220A">
              <w:rPr>
                <w:rFonts w:cs="Arial"/>
                <w:sz w:val="20"/>
                <w:szCs w:val="20"/>
              </w:rPr>
              <w:t xml:space="preserve"> befinden sich zwei Sanitätsposten (</w:t>
            </w:r>
            <w:r w:rsidR="00CA04CB" w:rsidRPr="005B220A">
              <w:rPr>
                <w:rFonts w:cs="Arial"/>
                <w:sz w:val="20"/>
                <w:szCs w:val="20"/>
              </w:rPr>
              <w:t xml:space="preserve">einer auf dem Kontinent </w:t>
            </w:r>
            <w:proofErr w:type="spellStart"/>
            <w:r w:rsidR="00CA04CB" w:rsidRPr="005B220A">
              <w:rPr>
                <w:rFonts w:cs="Arial"/>
                <w:sz w:val="20"/>
                <w:szCs w:val="20"/>
              </w:rPr>
              <w:t>Volvor</w:t>
            </w:r>
            <w:proofErr w:type="spellEnd"/>
            <w:r w:rsidR="00CA04CB" w:rsidRPr="005B220A">
              <w:rPr>
                <w:rFonts w:cs="Arial"/>
                <w:sz w:val="20"/>
                <w:szCs w:val="20"/>
              </w:rPr>
              <w:t xml:space="preserve"> am </w:t>
            </w:r>
            <w:proofErr w:type="spellStart"/>
            <w:r w:rsidR="00CA04CB" w:rsidRPr="005B220A">
              <w:rPr>
                <w:rFonts w:cs="Arial"/>
                <w:sz w:val="20"/>
                <w:szCs w:val="20"/>
              </w:rPr>
              <w:t>Geschine</w:t>
            </w:r>
            <w:r w:rsidR="00011A83" w:rsidRPr="005B220A">
              <w:rPr>
                <w:rFonts w:cs="Arial"/>
                <w:sz w:val="20"/>
                <w:szCs w:val="20"/>
              </w:rPr>
              <w:t>r</w:t>
            </w:r>
            <w:r w:rsidR="00CA04CB" w:rsidRPr="005B220A">
              <w:rPr>
                <w:rFonts w:cs="Arial"/>
                <w:sz w:val="20"/>
                <w:szCs w:val="20"/>
              </w:rPr>
              <w:t>see</w:t>
            </w:r>
            <w:proofErr w:type="spellEnd"/>
            <w:r w:rsidR="00CA04CB" w:rsidRPr="005B220A">
              <w:rPr>
                <w:rFonts w:cs="Arial"/>
                <w:sz w:val="20"/>
                <w:szCs w:val="20"/>
              </w:rPr>
              <w:t xml:space="preserve"> und der andere in der Nähe des </w:t>
            </w:r>
            <w:proofErr w:type="spellStart"/>
            <w:r w:rsidR="00CA04CB" w:rsidRPr="005B220A">
              <w:rPr>
                <w:rFonts w:cs="Arial"/>
                <w:sz w:val="20"/>
                <w:szCs w:val="20"/>
              </w:rPr>
              <w:t>Kontinentsplatzes</w:t>
            </w:r>
            <w:proofErr w:type="spellEnd"/>
            <w:r w:rsidR="00CA04CB" w:rsidRPr="005B220A">
              <w:rPr>
                <w:rFonts w:cs="Arial"/>
                <w:sz w:val="20"/>
                <w:szCs w:val="20"/>
              </w:rPr>
              <w:t xml:space="preserve"> von </w:t>
            </w:r>
            <w:proofErr w:type="spellStart"/>
            <w:r w:rsidR="00CA04CB" w:rsidRPr="005B220A">
              <w:rPr>
                <w:rFonts w:cs="Arial"/>
                <w:sz w:val="20"/>
                <w:szCs w:val="20"/>
              </w:rPr>
              <w:t>Eniti</w:t>
            </w:r>
            <w:proofErr w:type="spellEnd"/>
            <w:r w:rsidR="00CA04CB" w:rsidRPr="005B220A">
              <w:rPr>
                <w:rFonts w:cs="Arial"/>
                <w:sz w:val="20"/>
                <w:szCs w:val="20"/>
              </w:rPr>
              <w:t>). Die Sanitätsposten sind täglich von 10</w:t>
            </w:r>
            <w:r w:rsidR="00444BE0">
              <w:rPr>
                <w:rFonts w:cs="Arial"/>
                <w:sz w:val="20"/>
                <w:szCs w:val="20"/>
              </w:rPr>
              <w:t>:</w:t>
            </w:r>
            <w:r w:rsidR="00CA04CB" w:rsidRPr="005B220A">
              <w:rPr>
                <w:rFonts w:cs="Arial"/>
                <w:sz w:val="20"/>
                <w:szCs w:val="20"/>
              </w:rPr>
              <w:t>00</w:t>
            </w:r>
            <w:r w:rsidR="00011A83" w:rsidRPr="005B220A">
              <w:rPr>
                <w:rFonts w:cs="Arial"/>
                <w:sz w:val="20"/>
                <w:szCs w:val="20"/>
              </w:rPr>
              <w:t xml:space="preserve"> bis </w:t>
            </w:r>
            <w:r w:rsidR="00CA04CB" w:rsidRPr="005B220A">
              <w:rPr>
                <w:rFonts w:cs="Arial"/>
                <w:sz w:val="20"/>
                <w:szCs w:val="20"/>
              </w:rPr>
              <w:t>22</w:t>
            </w:r>
            <w:r w:rsidR="00444BE0">
              <w:rPr>
                <w:rFonts w:cs="Arial"/>
                <w:sz w:val="20"/>
                <w:szCs w:val="20"/>
              </w:rPr>
              <w:t>:</w:t>
            </w:r>
            <w:r w:rsidR="00CA04CB" w:rsidRPr="005B220A">
              <w:rPr>
                <w:rFonts w:cs="Arial"/>
                <w:sz w:val="20"/>
                <w:szCs w:val="20"/>
              </w:rPr>
              <w:t xml:space="preserve">00 Uhr geöffnet. </w:t>
            </w:r>
            <w:r w:rsidR="00011A83" w:rsidRPr="005B220A">
              <w:rPr>
                <w:rFonts w:cs="Arial"/>
                <w:sz w:val="20"/>
                <w:szCs w:val="20"/>
              </w:rPr>
              <w:t>Sie können bei</w:t>
            </w:r>
            <w:r w:rsidR="00CA04CB" w:rsidRPr="005B220A">
              <w:rPr>
                <w:rFonts w:cs="Arial"/>
                <w:sz w:val="20"/>
                <w:szCs w:val="20"/>
              </w:rPr>
              <w:t xml:space="preserve"> kleinere</w:t>
            </w:r>
            <w:r w:rsidR="00011A83" w:rsidRPr="005B220A">
              <w:rPr>
                <w:rFonts w:cs="Arial"/>
                <w:sz w:val="20"/>
                <w:szCs w:val="20"/>
              </w:rPr>
              <w:t>n</w:t>
            </w:r>
            <w:r w:rsidR="00CA04CB" w:rsidRPr="005B220A">
              <w:rPr>
                <w:rFonts w:cs="Arial"/>
                <w:sz w:val="20"/>
                <w:szCs w:val="20"/>
              </w:rPr>
              <w:t xml:space="preserve"> Verletzungen und Krank</w:t>
            </w:r>
            <w:r w:rsidR="00231BD4" w:rsidRPr="005B220A">
              <w:rPr>
                <w:rFonts w:cs="Arial"/>
                <w:sz w:val="20"/>
                <w:szCs w:val="20"/>
              </w:rPr>
              <w:t xml:space="preserve">heiten </w:t>
            </w:r>
            <w:r w:rsidR="00011A83" w:rsidRPr="005B220A">
              <w:rPr>
                <w:rFonts w:cs="Arial"/>
                <w:sz w:val="20"/>
                <w:szCs w:val="20"/>
              </w:rPr>
              <w:t>aufgesucht werden</w:t>
            </w:r>
            <w:r w:rsidR="00231BD4" w:rsidRPr="005B220A">
              <w:rPr>
                <w:rFonts w:cs="Arial"/>
                <w:sz w:val="20"/>
                <w:szCs w:val="20"/>
              </w:rPr>
              <w:t xml:space="preserve">. </w:t>
            </w:r>
          </w:p>
          <w:p w14:paraId="133C0220" w14:textId="61E06772" w:rsidR="00B905C0" w:rsidRPr="005B220A" w:rsidRDefault="00CA04CB" w:rsidP="00B724A4">
            <w:pPr>
              <w:spacing w:line="276" w:lineRule="auto"/>
              <w:jc w:val="left"/>
              <w:rPr>
                <w:rFonts w:cs="Arial"/>
                <w:sz w:val="20"/>
                <w:szCs w:val="20"/>
              </w:rPr>
            </w:pPr>
            <w:r w:rsidRPr="005B220A">
              <w:rPr>
                <w:rFonts w:cs="Arial"/>
                <w:sz w:val="20"/>
                <w:szCs w:val="20"/>
              </w:rPr>
              <w:t xml:space="preserve">Die Notfallpraxis ist </w:t>
            </w:r>
            <w:r w:rsidR="00011A83" w:rsidRPr="005B220A">
              <w:rPr>
                <w:rFonts w:cs="Arial"/>
                <w:sz w:val="20"/>
                <w:szCs w:val="20"/>
              </w:rPr>
              <w:t xml:space="preserve">täglich während </w:t>
            </w:r>
            <w:r w:rsidRPr="005B220A">
              <w:rPr>
                <w:rFonts w:cs="Arial"/>
                <w:sz w:val="20"/>
                <w:szCs w:val="20"/>
              </w:rPr>
              <w:t>24</w:t>
            </w:r>
            <w:r w:rsidR="00011A83" w:rsidRPr="005B220A">
              <w:rPr>
                <w:rFonts w:cs="Arial"/>
                <w:sz w:val="20"/>
                <w:szCs w:val="20"/>
              </w:rPr>
              <w:t xml:space="preserve"> Stunden</w:t>
            </w:r>
            <w:r w:rsidRPr="005B220A">
              <w:rPr>
                <w:rFonts w:cs="Arial"/>
                <w:sz w:val="20"/>
                <w:szCs w:val="20"/>
              </w:rPr>
              <w:t xml:space="preserve"> geöffnet und befindet sich auf dem Kontinent </w:t>
            </w:r>
            <w:proofErr w:type="spellStart"/>
            <w:r w:rsidRPr="005B220A">
              <w:rPr>
                <w:rFonts w:cs="Arial"/>
                <w:sz w:val="20"/>
                <w:szCs w:val="20"/>
              </w:rPr>
              <w:t>Salit</w:t>
            </w:r>
            <w:proofErr w:type="spellEnd"/>
            <w:r w:rsidRPr="005B220A">
              <w:rPr>
                <w:rFonts w:cs="Arial"/>
                <w:sz w:val="20"/>
                <w:szCs w:val="20"/>
              </w:rPr>
              <w:t xml:space="preserve"> in der Nähe des </w:t>
            </w:r>
            <w:proofErr w:type="spellStart"/>
            <w:r w:rsidRPr="005B220A">
              <w:rPr>
                <w:rFonts w:cs="Arial"/>
                <w:sz w:val="20"/>
                <w:szCs w:val="20"/>
              </w:rPr>
              <w:t>BuLavard</w:t>
            </w:r>
            <w:r w:rsidR="00011A83" w:rsidRPr="005B220A">
              <w:rPr>
                <w:rFonts w:cs="Arial"/>
                <w:sz w:val="20"/>
                <w:szCs w:val="20"/>
              </w:rPr>
              <w:t>s</w:t>
            </w:r>
            <w:proofErr w:type="spellEnd"/>
            <w:r w:rsidRPr="005B220A">
              <w:rPr>
                <w:rFonts w:cs="Arial"/>
                <w:sz w:val="20"/>
                <w:szCs w:val="20"/>
              </w:rPr>
              <w:t>. In der Notfallpraxis steht die vollständige Ausrüstung einer Spital-Notfallstation</w:t>
            </w:r>
            <w:r w:rsidR="00011A83" w:rsidRPr="005B220A">
              <w:rPr>
                <w:rFonts w:cs="Arial"/>
                <w:sz w:val="20"/>
                <w:szCs w:val="20"/>
              </w:rPr>
              <w:t xml:space="preserve"> zur Verfügung</w:t>
            </w:r>
            <w:r w:rsidRPr="005B220A">
              <w:rPr>
                <w:rFonts w:cs="Arial"/>
                <w:sz w:val="20"/>
                <w:szCs w:val="20"/>
              </w:rPr>
              <w:t>.</w:t>
            </w:r>
          </w:p>
          <w:p w14:paraId="75B75A80" w14:textId="1A6F63E4" w:rsidR="00CA04CB" w:rsidRPr="005B220A" w:rsidRDefault="00B905C0" w:rsidP="00B724A4">
            <w:pPr>
              <w:spacing w:line="276" w:lineRule="auto"/>
              <w:jc w:val="left"/>
              <w:rPr>
                <w:rFonts w:cs="Arial"/>
                <w:sz w:val="20"/>
                <w:szCs w:val="20"/>
              </w:rPr>
            </w:pPr>
            <w:r w:rsidRPr="005B220A">
              <w:rPr>
                <w:rFonts w:cs="Arial"/>
                <w:sz w:val="20"/>
                <w:szCs w:val="20"/>
              </w:rPr>
              <w:t xml:space="preserve">Wenn </w:t>
            </w:r>
            <w:r w:rsidR="00011A83" w:rsidRPr="005B220A">
              <w:rPr>
                <w:rFonts w:cs="Arial"/>
                <w:sz w:val="20"/>
                <w:szCs w:val="20"/>
              </w:rPr>
              <w:t>die*</w:t>
            </w:r>
            <w:r w:rsidRPr="005B220A">
              <w:rPr>
                <w:rFonts w:cs="Arial"/>
                <w:sz w:val="20"/>
                <w:szCs w:val="20"/>
              </w:rPr>
              <w:t>der Patient</w:t>
            </w:r>
            <w:r w:rsidR="00011A83" w:rsidRPr="005B220A">
              <w:rPr>
                <w:rFonts w:cs="Arial"/>
                <w:sz w:val="20"/>
                <w:szCs w:val="20"/>
              </w:rPr>
              <w:t>*in</w:t>
            </w:r>
            <w:r w:rsidRPr="005B220A">
              <w:rPr>
                <w:rFonts w:cs="Arial"/>
                <w:sz w:val="20"/>
                <w:szCs w:val="20"/>
              </w:rPr>
              <w:t xml:space="preserve"> die Notfallpraxis </w:t>
            </w:r>
            <w:r w:rsidR="007A42E7">
              <w:rPr>
                <w:rFonts w:cs="Arial"/>
                <w:sz w:val="20"/>
                <w:szCs w:val="20"/>
              </w:rPr>
              <w:t>nicht selbstständig aufsuchen kann</w:t>
            </w:r>
            <w:r w:rsidRPr="005B220A">
              <w:rPr>
                <w:rFonts w:cs="Arial"/>
                <w:sz w:val="20"/>
                <w:szCs w:val="20"/>
              </w:rPr>
              <w:t xml:space="preserve">, </w:t>
            </w:r>
            <w:r w:rsidR="003F4B22">
              <w:rPr>
                <w:rFonts w:cs="Arial"/>
                <w:sz w:val="20"/>
                <w:szCs w:val="20"/>
              </w:rPr>
              <w:t>muss die</w:t>
            </w:r>
            <w:r w:rsidRPr="005B220A">
              <w:rPr>
                <w:rFonts w:cs="Arial"/>
                <w:sz w:val="20"/>
                <w:szCs w:val="20"/>
              </w:rPr>
              <w:t xml:space="preserve"> Notfallnummer</w:t>
            </w:r>
            <w:r w:rsidR="008158B5">
              <w:rPr>
                <w:rFonts w:cs="Arial"/>
                <w:sz w:val="20"/>
                <w:szCs w:val="20"/>
              </w:rPr>
              <w:t xml:space="preserve"> (auf dem </w:t>
            </w:r>
            <w:proofErr w:type="spellStart"/>
            <w:r w:rsidR="008158B5">
              <w:rPr>
                <w:rFonts w:cs="Arial"/>
                <w:sz w:val="20"/>
                <w:szCs w:val="20"/>
              </w:rPr>
              <w:t>mova</w:t>
            </w:r>
            <w:proofErr w:type="spellEnd"/>
            <w:r w:rsidR="008158B5">
              <w:rPr>
                <w:rFonts w:cs="Arial"/>
                <w:sz w:val="20"/>
                <w:szCs w:val="20"/>
              </w:rPr>
              <w:t>-Lagergelände) oder der Ambulanz</w:t>
            </w:r>
            <w:r w:rsidRPr="005B220A">
              <w:rPr>
                <w:rFonts w:cs="Arial"/>
                <w:sz w:val="20"/>
                <w:szCs w:val="20"/>
              </w:rPr>
              <w:t xml:space="preserve"> </w:t>
            </w:r>
            <w:r w:rsidR="008158B5">
              <w:rPr>
                <w:rFonts w:cs="Arial"/>
                <w:sz w:val="20"/>
                <w:szCs w:val="20"/>
              </w:rPr>
              <w:t xml:space="preserve">(ausserhalb des </w:t>
            </w:r>
            <w:proofErr w:type="spellStart"/>
            <w:r w:rsidR="008158B5">
              <w:rPr>
                <w:rFonts w:cs="Arial"/>
                <w:sz w:val="20"/>
                <w:szCs w:val="20"/>
              </w:rPr>
              <w:t>mova</w:t>
            </w:r>
            <w:proofErr w:type="spellEnd"/>
            <w:r w:rsidR="008158B5">
              <w:rPr>
                <w:rFonts w:cs="Arial"/>
                <w:sz w:val="20"/>
                <w:szCs w:val="20"/>
              </w:rPr>
              <w:t>-Lagergeländes)</w:t>
            </w:r>
            <w:r w:rsidR="003F4B22">
              <w:rPr>
                <w:rFonts w:cs="Arial"/>
                <w:sz w:val="20"/>
                <w:szCs w:val="20"/>
              </w:rPr>
              <w:t xml:space="preserve"> angerufen werden</w:t>
            </w:r>
            <w:r w:rsidRPr="005B220A">
              <w:rPr>
                <w:rFonts w:cs="Arial"/>
                <w:sz w:val="20"/>
                <w:szCs w:val="20"/>
              </w:rPr>
              <w:t xml:space="preserve">. </w:t>
            </w:r>
            <w:r w:rsidR="003F4B22">
              <w:rPr>
                <w:rFonts w:cs="Arial"/>
                <w:sz w:val="20"/>
                <w:szCs w:val="20"/>
              </w:rPr>
              <w:t>Die Einheiten</w:t>
            </w:r>
            <w:r w:rsidRPr="005B220A">
              <w:rPr>
                <w:rFonts w:cs="Arial"/>
                <w:sz w:val="20"/>
                <w:szCs w:val="20"/>
              </w:rPr>
              <w:t xml:space="preserve"> benötig</w:t>
            </w:r>
            <w:r w:rsidR="003F4B22">
              <w:rPr>
                <w:rFonts w:cs="Arial"/>
                <w:sz w:val="20"/>
                <w:szCs w:val="20"/>
              </w:rPr>
              <w:t>en</w:t>
            </w:r>
            <w:r w:rsidRPr="005B220A">
              <w:rPr>
                <w:rFonts w:cs="Arial"/>
                <w:sz w:val="20"/>
                <w:szCs w:val="20"/>
              </w:rPr>
              <w:t xml:space="preserve"> kein eigenes Notfallfahrzeug.</w:t>
            </w:r>
          </w:p>
          <w:p w14:paraId="2FFDC502" w14:textId="28A29D56" w:rsidR="004D7F4A" w:rsidRPr="005B220A" w:rsidRDefault="00763CB8" w:rsidP="00B724A4">
            <w:pPr>
              <w:spacing w:line="276" w:lineRule="auto"/>
              <w:jc w:val="left"/>
              <w:rPr>
                <w:rFonts w:cs="Arial"/>
                <w:sz w:val="20"/>
                <w:szCs w:val="20"/>
              </w:rPr>
            </w:pPr>
            <w:hyperlink r:id="rId11" w:tgtFrame="_blank" w:history="1">
              <w:r w:rsidR="004D7F4A" w:rsidRPr="005B220A">
                <w:rPr>
                  <w:rStyle w:val="Hyperlink"/>
                  <w:rFonts w:cs="Arial"/>
                  <w:sz w:val="20"/>
                  <w:szCs w:val="20"/>
                  <w:shd w:val="clear" w:color="auto" w:fill="F8F8F8"/>
                </w:rPr>
                <w:t>http://mova.ch/lagerplatz</w:t>
              </w:r>
            </w:hyperlink>
          </w:p>
        </w:tc>
      </w:tr>
      <w:tr w:rsidR="004D7F4A" w:rsidRPr="005B220A" w14:paraId="1615A47D" w14:textId="77777777" w:rsidTr="008B61EF">
        <w:trPr>
          <w:jc w:val="center"/>
        </w:trPr>
        <w:tc>
          <w:tcPr>
            <w:tcW w:w="8777" w:type="dxa"/>
            <w:shd w:val="clear" w:color="auto" w:fill="auto"/>
          </w:tcPr>
          <w:p w14:paraId="565E6A2D" w14:textId="6ABD3564" w:rsidR="004D7F4A" w:rsidRPr="005B220A" w:rsidRDefault="004D7F4A" w:rsidP="00B724A4">
            <w:pPr>
              <w:spacing w:line="276" w:lineRule="auto"/>
              <w:jc w:val="left"/>
              <w:rPr>
                <w:rFonts w:cs="Arial"/>
                <w:b/>
                <w:bCs/>
                <w:sz w:val="20"/>
                <w:szCs w:val="20"/>
              </w:rPr>
            </w:pPr>
            <w:r w:rsidRPr="005B220A">
              <w:rPr>
                <w:rFonts w:cs="Arial"/>
                <w:b/>
                <w:bCs/>
                <w:sz w:val="20"/>
                <w:szCs w:val="20"/>
              </w:rPr>
              <w:t>Lagerapotheke</w:t>
            </w:r>
          </w:p>
          <w:p w14:paraId="764BA054" w14:textId="3B987AFC" w:rsidR="00FB29E0" w:rsidRDefault="008158B5" w:rsidP="00B724A4">
            <w:pPr>
              <w:spacing w:line="276" w:lineRule="auto"/>
              <w:jc w:val="left"/>
              <w:rPr>
                <w:rFonts w:cs="Arial"/>
                <w:sz w:val="20"/>
                <w:szCs w:val="20"/>
              </w:rPr>
            </w:pPr>
            <w:r>
              <w:rPr>
                <w:rFonts w:cs="Arial"/>
                <w:sz w:val="20"/>
                <w:szCs w:val="20"/>
              </w:rPr>
              <w:t>Jede</w:t>
            </w:r>
            <w:r w:rsidR="001708EC" w:rsidRPr="005B220A">
              <w:rPr>
                <w:rFonts w:cs="Arial"/>
                <w:sz w:val="20"/>
                <w:szCs w:val="20"/>
              </w:rPr>
              <w:t xml:space="preserve"> Einheit </w:t>
            </w:r>
            <w:r>
              <w:rPr>
                <w:rFonts w:cs="Arial"/>
                <w:sz w:val="20"/>
                <w:szCs w:val="20"/>
              </w:rPr>
              <w:t xml:space="preserve">braucht </w:t>
            </w:r>
            <w:r w:rsidR="001708EC" w:rsidRPr="005B220A">
              <w:rPr>
                <w:rFonts w:cs="Arial"/>
                <w:sz w:val="20"/>
                <w:szCs w:val="20"/>
              </w:rPr>
              <w:t xml:space="preserve">eine eigene Apotheke, welche auch an die Aktivitäten </w:t>
            </w:r>
            <w:r w:rsidR="005B220A">
              <w:rPr>
                <w:rFonts w:cs="Arial"/>
                <w:sz w:val="20"/>
                <w:szCs w:val="20"/>
              </w:rPr>
              <w:t>mitgenommen wird</w:t>
            </w:r>
            <w:r w:rsidR="001708EC" w:rsidRPr="005B220A">
              <w:rPr>
                <w:rFonts w:cs="Arial"/>
                <w:sz w:val="20"/>
                <w:szCs w:val="20"/>
              </w:rPr>
              <w:t xml:space="preserve">. </w:t>
            </w:r>
            <w:r w:rsidR="005B220A">
              <w:rPr>
                <w:rFonts w:cs="Arial"/>
                <w:sz w:val="20"/>
                <w:szCs w:val="20"/>
              </w:rPr>
              <w:t>A</w:t>
            </w:r>
            <w:r w:rsidR="001708EC" w:rsidRPr="005B220A">
              <w:rPr>
                <w:rFonts w:cs="Arial"/>
                <w:sz w:val="20"/>
                <w:szCs w:val="20"/>
              </w:rPr>
              <w:t xml:space="preserve">lles </w:t>
            </w:r>
            <w:r w:rsidR="005B220A">
              <w:rPr>
                <w:rFonts w:cs="Arial"/>
                <w:sz w:val="20"/>
                <w:szCs w:val="20"/>
              </w:rPr>
              <w:t>muss</w:t>
            </w:r>
            <w:r w:rsidR="001708EC" w:rsidRPr="005B220A">
              <w:rPr>
                <w:rFonts w:cs="Arial"/>
                <w:sz w:val="20"/>
                <w:szCs w:val="20"/>
              </w:rPr>
              <w:t xml:space="preserve"> in genügender Anzahl </w:t>
            </w:r>
            <w:r w:rsidR="00572A35">
              <w:rPr>
                <w:rFonts w:cs="Arial"/>
                <w:sz w:val="20"/>
                <w:szCs w:val="20"/>
              </w:rPr>
              <w:t>in der Apotheke vorhanden sein</w:t>
            </w:r>
            <w:r w:rsidR="001708EC" w:rsidRPr="005B220A">
              <w:rPr>
                <w:rFonts w:cs="Arial"/>
                <w:sz w:val="20"/>
                <w:szCs w:val="20"/>
              </w:rPr>
              <w:t xml:space="preserve">. </w:t>
            </w:r>
            <w:r w:rsidR="00FB0106" w:rsidRPr="005B220A">
              <w:rPr>
                <w:rFonts w:cs="Arial"/>
                <w:sz w:val="20"/>
                <w:szCs w:val="20"/>
              </w:rPr>
              <w:t xml:space="preserve">Pflaster können auf dem </w:t>
            </w:r>
            <w:r w:rsidR="00FB0106" w:rsidRPr="005B220A">
              <w:rPr>
                <w:rFonts w:cs="Arial"/>
                <w:sz w:val="20"/>
                <w:szCs w:val="20"/>
              </w:rPr>
              <w:lastRenderedPageBreak/>
              <w:t xml:space="preserve">Lagerplatz gekauft werden. Salben gegen Verbrennungen, Sonnenbrand und Verstauchungen können vor Ort in der Notfallpraxis gekauft werden. </w:t>
            </w:r>
            <w:r w:rsidR="00FB0106" w:rsidRPr="005D6A22">
              <w:rPr>
                <w:rFonts w:cs="Arial"/>
                <w:sz w:val="20"/>
                <w:szCs w:val="20"/>
              </w:rPr>
              <w:t xml:space="preserve">Medikamente </w:t>
            </w:r>
            <w:r>
              <w:rPr>
                <w:rFonts w:cs="Arial"/>
                <w:sz w:val="20"/>
                <w:szCs w:val="20"/>
              </w:rPr>
              <w:t xml:space="preserve">für die Apotheke </w:t>
            </w:r>
            <w:r w:rsidR="00FB0106" w:rsidRPr="005D6A22">
              <w:rPr>
                <w:rFonts w:cs="Arial"/>
                <w:sz w:val="20"/>
                <w:szCs w:val="20"/>
              </w:rPr>
              <w:t xml:space="preserve">können nicht ersetzt werden. </w:t>
            </w:r>
          </w:p>
          <w:p w14:paraId="77B62C4B" w14:textId="24A2D08A" w:rsidR="001708EC" w:rsidRPr="005B220A" w:rsidRDefault="00FB29E0" w:rsidP="00B724A4">
            <w:pPr>
              <w:spacing w:line="276" w:lineRule="auto"/>
              <w:jc w:val="left"/>
              <w:rPr>
                <w:rFonts w:cs="Arial"/>
                <w:sz w:val="20"/>
                <w:szCs w:val="20"/>
              </w:rPr>
            </w:pPr>
            <w:r>
              <w:rPr>
                <w:rFonts w:cs="Arial"/>
                <w:sz w:val="20"/>
                <w:szCs w:val="20"/>
              </w:rPr>
              <w:t>Patient*innen, welche die Sanitätsposten oder Notfallpraxis aufsuchen, werden dort mit allfällig benötigten Medikamenten versorgt</w:t>
            </w:r>
            <w:r w:rsidR="0097240E">
              <w:rPr>
                <w:rFonts w:cs="Arial"/>
                <w:sz w:val="20"/>
                <w:szCs w:val="20"/>
              </w:rPr>
              <w:t>. D</w:t>
            </w:r>
            <w:r>
              <w:rPr>
                <w:rFonts w:cs="Arial"/>
                <w:sz w:val="20"/>
                <w:szCs w:val="20"/>
              </w:rPr>
              <w:t>iese werden</w:t>
            </w:r>
            <w:r w:rsidR="00FB0106" w:rsidRPr="005D6A22">
              <w:rPr>
                <w:rFonts w:cs="Arial"/>
                <w:sz w:val="20"/>
                <w:szCs w:val="20"/>
              </w:rPr>
              <w:t xml:space="preserve"> in Rechnung gestellt, welche von der Krankenkasse zurückerstattet wird.</w:t>
            </w:r>
            <w:r w:rsidR="00FB0106" w:rsidRPr="005B220A">
              <w:rPr>
                <w:rFonts w:cs="Arial"/>
                <w:sz w:val="20"/>
                <w:szCs w:val="20"/>
              </w:rPr>
              <w:t xml:space="preserve"> </w:t>
            </w:r>
          </w:p>
          <w:p w14:paraId="09803248" w14:textId="6B22900A" w:rsidR="004D7F4A" w:rsidRPr="005B220A" w:rsidRDefault="00763CB8" w:rsidP="00B724A4">
            <w:pPr>
              <w:spacing w:line="276" w:lineRule="auto"/>
              <w:jc w:val="left"/>
              <w:rPr>
                <w:rFonts w:cs="Arial"/>
                <w:b/>
                <w:sz w:val="20"/>
                <w:szCs w:val="20"/>
                <w:lang w:val="en-US"/>
              </w:rPr>
            </w:pPr>
            <w:hyperlink r:id="rId12" w:history="1">
              <w:r w:rsidR="004D7F4A" w:rsidRPr="005B220A">
                <w:rPr>
                  <w:rStyle w:val="Hyperlink"/>
                  <w:rFonts w:cs="Arial"/>
                  <w:sz w:val="20"/>
                  <w:szCs w:val="20"/>
                  <w:lang w:val="en-US"/>
                </w:rPr>
                <w:t>Checkliste-Apotheke.pdf (mova.ch)</w:t>
              </w:r>
            </w:hyperlink>
          </w:p>
        </w:tc>
      </w:tr>
      <w:tr w:rsidR="004D7F4A" w:rsidRPr="005B220A" w14:paraId="0F4A0F93" w14:textId="77777777" w:rsidTr="004361B6">
        <w:trPr>
          <w:jc w:val="center"/>
        </w:trPr>
        <w:tc>
          <w:tcPr>
            <w:tcW w:w="8777" w:type="dxa"/>
            <w:shd w:val="clear" w:color="auto" w:fill="auto"/>
          </w:tcPr>
          <w:p w14:paraId="5C2AFB07" w14:textId="77777777" w:rsidR="004D7F4A" w:rsidRPr="005B220A" w:rsidRDefault="004D7F4A" w:rsidP="00B724A4">
            <w:pPr>
              <w:spacing w:line="276" w:lineRule="auto"/>
              <w:jc w:val="left"/>
              <w:rPr>
                <w:rFonts w:cs="Arial"/>
                <w:b/>
                <w:bCs/>
                <w:sz w:val="20"/>
                <w:szCs w:val="20"/>
              </w:rPr>
            </w:pPr>
            <w:r w:rsidRPr="005B220A">
              <w:rPr>
                <w:rFonts w:cs="Arial"/>
                <w:b/>
                <w:bCs/>
                <w:sz w:val="20"/>
                <w:szCs w:val="20"/>
              </w:rPr>
              <w:lastRenderedPageBreak/>
              <w:t>Notfallblätter</w:t>
            </w:r>
          </w:p>
          <w:p w14:paraId="6EB0CA34" w14:textId="5A9198A4" w:rsidR="001708EC" w:rsidRPr="005B220A" w:rsidRDefault="001708EC" w:rsidP="00B724A4">
            <w:pPr>
              <w:spacing w:line="276" w:lineRule="auto"/>
              <w:jc w:val="left"/>
              <w:rPr>
                <w:rFonts w:cs="Arial"/>
                <w:bCs/>
                <w:sz w:val="20"/>
                <w:szCs w:val="20"/>
              </w:rPr>
            </w:pPr>
            <w:r w:rsidRPr="005B220A">
              <w:rPr>
                <w:rFonts w:cs="Arial"/>
                <w:bCs/>
                <w:sz w:val="20"/>
                <w:szCs w:val="20"/>
              </w:rPr>
              <w:t xml:space="preserve">Für das </w:t>
            </w:r>
            <w:proofErr w:type="spellStart"/>
            <w:r w:rsidRPr="005B220A">
              <w:rPr>
                <w:rFonts w:cs="Arial"/>
                <w:bCs/>
                <w:sz w:val="20"/>
                <w:szCs w:val="20"/>
              </w:rPr>
              <w:t>mova</w:t>
            </w:r>
            <w:proofErr w:type="spellEnd"/>
            <w:r w:rsidRPr="005B220A">
              <w:rPr>
                <w:rFonts w:cs="Arial"/>
                <w:bCs/>
                <w:sz w:val="20"/>
                <w:szCs w:val="20"/>
              </w:rPr>
              <w:t xml:space="preserve"> wird das offizielle Notfallblatt der PBS benötigt. Die Notfallblätter der Teilnehmenden und Leitenden werden bei den Einheiten gelagert</w:t>
            </w:r>
            <w:r w:rsidR="00572A35">
              <w:rPr>
                <w:rFonts w:cs="Arial"/>
                <w:bCs/>
                <w:sz w:val="20"/>
                <w:szCs w:val="20"/>
              </w:rPr>
              <w:t>, a</w:t>
            </w:r>
            <w:r w:rsidRPr="005B220A">
              <w:rPr>
                <w:rFonts w:cs="Arial"/>
                <w:bCs/>
                <w:sz w:val="20"/>
                <w:szCs w:val="20"/>
              </w:rPr>
              <w:t xml:space="preserve">m besten alphabetisch geordnet und gut zugänglich. </w:t>
            </w:r>
            <w:r w:rsidR="00AE39BF">
              <w:rPr>
                <w:rFonts w:cs="Arial"/>
                <w:bCs/>
                <w:sz w:val="20"/>
                <w:szCs w:val="20"/>
              </w:rPr>
              <w:t>Wer</w:t>
            </w:r>
            <w:r w:rsidRPr="005B220A">
              <w:rPr>
                <w:rFonts w:cs="Arial"/>
                <w:bCs/>
                <w:sz w:val="20"/>
                <w:szCs w:val="20"/>
              </w:rPr>
              <w:t xml:space="preserve"> einen Sanitätsposten oder die Notfallpraxis aufsucht, </w:t>
            </w:r>
            <w:r w:rsidR="00AE39BF">
              <w:rPr>
                <w:rFonts w:cs="Arial"/>
                <w:bCs/>
                <w:sz w:val="20"/>
                <w:szCs w:val="20"/>
              </w:rPr>
              <w:t>muss</w:t>
            </w:r>
            <w:r w:rsidRPr="005B220A">
              <w:rPr>
                <w:rFonts w:cs="Arial"/>
                <w:bCs/>
                <w:sz w:val="20"/>
                <w:szCs w:val="20"/>
              </w:rPr>
              <w:t xml:space="preserve"> das Notfallblatt und allfällige persönliche Medikamente mitbringen.</w:t>
            </w:r>
          </w:p>
        </w:tc>
      </w:tr>
      <w:tr w:rsidR="00A920A9" w:rsidRPr="005B220A" w14:paraId="00323BED" w14:textId="77777777" w:rsidTr="004361B6">
        <w:trPr>
          <w:jc w:val="center"/>
        </w:trPr>
        <w:tc>
          <w:tcPr>
            <w:tcW w:w="8777" w:type="dxa"/>
            <w:shd w:val="clear" w:color="auto" w:fill="auto"/>
          </w:tcPr>
          <w:p w14:paraId="5D1C4F33" w14:textId="77777777" w:rsidR="00A920A9" w:rsidRPr="005B220A" w:rsidRDefault="00A920A9" w:rsidP="00B724A4">
            <w:pPr>
              <w:spacing w:line="276" w:lineRule="auto"/>
              <w:jc w:val="left"/>
              <w:rPr>
                <w:rFonts w:cs="Arial"/>
                <w:b/>
                <w:bCs/>
                <w:sz w:val="20"/>
                <w:szCs w:val="20"/>
              </w:rPr>
            </w:pPr>
            <w:r w:rsidRPr="005B220A">
              <w:rPr>
                <w:rFonts w:cs="Arial"/>
                <w:b/>
                <w:bCs/>
                <w:sz w:val="20"/>
                <w:szCs w:val="20"/>
              </w:rPr>
              <w:t>Persönliche Medikamente</w:t>
            </w:r>
          </w:p>
          <w:p w14:paraId="0376D0BB" w14:textId="528150CA" w:rsidR="00A920A9" w:rsidRPr="005B220A" w:rsidRDefault="00A920A9" w:rsidP="00B724A4">
            <w:pPr>
              <w:spacing w:line="276" w:lineRule="auto"/>
              <w:jc w:val="left"/>
              <w:rPr>
                <w:rFonts w:cs="Arial"/>
                <w:sz w:val="20"/>
                <w:szCs w:val="20"/>
              </w:rPr>
            </w:pPr>
            <w:r w:rsidRPr="005B220A">
              <w:rPr>
                <w:rFonts w:cs="Arial"/>
                <w:sz w:val="20"/>
                <w:szCs w:val="20"/>
              </w:rPr>
              <w:t xml:space="preserve">Persönliche Medikamente der Teilnehmenden und Leitenden, welche gekühlt werden müssen, können in der </w:t>
            </w:r>
            <w:r w:rsidR="00D6243B" w:rsidRPr="005B220A">
              <w:rPr>
                <w:rFonts w:cs="Arial"/>
                <w:sz w:val="20"/>
                <w:szCs w:val="20"/>
              </w:rPr>
              <w:t xml:space="preserve">Notfallpraxis gelagert werden. Sie sind </w:t>
            </w:r>
            <w:r w:rsidR="00572A35">
              <w:rPr>
                <w:rFonts w:cs="Arial"/>
                <w:sz w:val="20"/>
                <w:szCs w:val="20"/>
              </w:rPr>
              <w:t xml:space="preserve">täglich während </w:t>
            </w:r>
            <w:r w:rsidR="00D6243B" w:rsidRPr="005B220A">
              <w:rPr>
                <w:rFonts w:cs="Arial"/>
                <w:sz w:val="20"/>
                <w:szCs w:val="20"/>
              </w:rPr>
              <w:t>24</w:t>
            </w:r>
            <w:r w:rsidR="00572A35">
              <w:rPr>
                <w:rFonts w:cs="Arial"/>
                <w:sz w:val="20"/>
                <w:szCs w:val="20"/>
              </w:rPr>
              <w:t xml:space="preserve"> Stunden</w:t>
            </w:r>
            <w:r w:rsidR="00D6243B" w:rsidRPr="005B220A">
              <w:rPr>
                <w:rFonts w:cs="Arial"/>
                <w:sz w:val="20"/>
                <w:szCs w:val="20"/>
              </w:rPr>
              <w:t xml:space="preserve"> zugänglich und werden in einem zertifizierten temperaturüberwachten Medikamentenkühlschrank gelagert. Zwingend: Voranmeldung beim ärztlichen Leiter Dr. Raphael Stolz (raphael.stolz@hin.ch)</w:t>
            </w:r>
          </w:p>
        </w:tc>
      </w:tr>
      <w:tr w:rsidR="006E5B96" w:rsidRPr="005B220A" w14:paraId="20B1212F" w14:textId="77777777" w:rsidTr="004361B6">
        <w:trPr>
          <w:jc w:val="center"/>
        </w:trPr>
        <w:tc>
          <w:tcPr>
            <w:tcW w:w="8777" w:type="dxa"/>
            <w:shd w:val="clear" w:color="auto" w:fill="auto"/>
          </w:tcPr>
          <w:p w14:paraId="1ED591A5" w14:textId="77777777" w:rsidR="006E5B96" w:rsidRPr="005B220A" w:rsidRDefault="006E5B96" w:rsidP="00B724A4">
            <w:pPr>
              <w:spacing w:line="276" w:lineRule="auto"/>
              <w:jc w:val="left"/>
              <w:rPr>
                <w:rFonts w:cs="Arial"/>
                <w:b/>
                <w:bCs/>
                <w:sz w:val="20"/>
                <w:szCs w:val="20"/>
              </w:rPr>
            </w:pPr>
            <w:r w:rsidRPr="005B220A">
              <w:rPr>
                <w:rFonts w:cs="Arial"/>
                <w:b/>
                <w:bCs/>
                <w:sz w:val="20"/>
                <w:szCs w:val="20"/>
              </w:rPr>
              <w:t>Sicherheitsvorkehrungen betreffend Material und Werkzeuge</w:t>
            </w:r>
          </w:p>
          <w:p w14:paraId="40448BB9" w14:textId="460545DA" w:rsidR="006E5B96" w:rsidRPr="00572A35" w:rsidRDefault="006E5B96" w:rsidP="00B724A4">
            <w:pPr>
              <w:spacing w:line="276" w:lineRule="auto"/>
              <w:jc w:val="left"/>
              <w:rPr>
                <w:rFonts w:cs="Arial"/>
                <w:sz w:val="20"/>
                <w:szCs w:val="20"/>
              </w:rPr>
            </w:pPr>
            <w:r w:rsidRPr="005B220A">
              <w:rPr>
                <w:rFonts w:cs="Arial"/>
                <w:color w:val="FF0000"/>
                <w:sz w:val="20"/>
                <w:szCs w:val="20"/>
              </w:rPr>
              <w:t>Durch Einheit auszufüllen</w:t>
            </w:r>
          </w:p>
        </w:tc>
      </w:tr>
      <w:tr w:rsidR="006E5B96" w:rsidRPr="005B220A" w14:paraId="2AF5F835" w14:textId="77777777" w:rsidTr="004361B6">
        <w:trPr>
          <w:jc w:val="center"/>
        </w:trPr>
        <w:tc>
          <w:tcPr>
            <w:tcW w:w="8777" w:type="dxa"/>
            <w:shd w:val="clear" w:color="auto" w:fill="auto"/>
          </w:tcPr>
          <w:p w14:paraId="1A3CE2E7" w14:textId="06B93162" w:rsidR="006E5B96" w:rsidRPr="005B220A" w:rsidRDefault="006E5B96" w:rsidP="00B724A4">
            <w:pPr>
              <w:spacing w:line="276" w:lineRule="auto"/>
              <w:jc w:val="left"/>
              <w:rPr>
                <w:rFonts w:cs="Arial"/>
                <w:b/>
                <w:bCs/>
                <w:sz w:val="20"/>
                <w:szCs w:val="20"/>
              </w:rPr>
            </w:pPr>
            <w:r w:rsidRPr="005B220A">
              <w:rPr>
                <w:rFonts w:cs="Arial"/>
                <w:b/>
                <w:bCs/>
                <w:sz w:val="20"/>
                <w:szCs w:val="20"/>
              </w:rPr>
              <w:t>Umgang mit dem Sicherheitskonzept</w:t>
            </w:r>
          </w:p>
          <w:p w14:paraId="09A83819" w14:textId="157CD31A" w:rsidR="006E5B96" w:rsidRPr="005B220A" w:rsidRDefault="006E5B96" w:rsidP="00B724A4">
            <w:pPr>
              <w:spacing w:line="276" w:lineRule="auto"/>
              <w:jc w:val="left"/>
              <w:rPr>
                <w:rFonts w:cs="Arial"/>
                <w:b/>
                <w:bCs/>
                <w:sz w:val="20"/>
                <w:szCs w:val="20"/>
              </w:rPr>
            </w:pPr>
            <w:r w:rsidRPr="005B220A">
              <w:rPr>
                <w:rFonts w:cs="Arial"/>
                <w:color w:val="FF0000"/>
                <w:sz w:val="20"/>
                <w:szCs w:val="20"/>
              </w:rPr>
              <w:t>Durch Einheit auszufüllen</w:t>
            </w:r>
          </w:p>
          <w:p w14:paraId="52ABFC2C" w14:textId="5FCAA375" w:rsidR="006E5B96" w:rsidRPr="00572A35" w:rsidRDefault="006E5B96" w:rsidP="00B724A4">
            <w:pPr>
              <w:spacing w:line="276" w:lineRule="auto"/>
              <w:jc w:val="left"/>
              <w:rPr>
                <w:rFonts w:cs="Arial"/>
                <w:i/>
                <w:sz w:val="20"/>
                <w:szCs w:val="20"/>
              </w:rPr>
            </w:pPr>
            <w:r w:rsidRPr="005B220A">
              <w:rPr>
                <w:rFonts w:cs="Arial"/>
                <w:i/>
                <w:sz w:val="20"/>
                <w:szCs w:val="20"/>
              </w:rPr>
              <w:t xml:space="preserve">(Bsp. Wann wird Sicherheitskonzept besprochen, wo deponiert während </w:t>
            </w:r>
            <w:r w:rsidR="00572A35">
              <w:rPr>
                <w:rFonts w:cs="Arial"/>
                <w:i/>
                <w:sz w:val="20"/>
                <w:szCs w:val="20"/>
              </w:rPr>
              <w:t xml:space="preserve">des </w:t>
            </w:r>
            <w:proofErr w:type="gramStart"/>
            <w:r w:rsidRPr="005B220A">
              <w:rPr>
                <w:rFonts w:cs="Arial"/>
                <w:i/>
                <w:sz w:val="20"/>
                <w:szCs w:val="20"/>
              </w:rPr>
              <w:t>Lager</w:t>
            </w:r>
            <w:r w:rsidR="00572A35">
              <w:rPr>
                <w:rFonts w:cs="Arial"/>
                <w:i/>
                <w:sz w:val="20"/>
                <w:szCs w:val="20"/>
              </w:rPr>
              <w:t>s</w:t>
            </w:r>
            <w:r w:rsidRPr="005B220A">
              <w:rPr>
                <w:rFonts w:cs="Arial"/>
                <w:i/>
                <w:sz w:val="20"/>
                <w:szCs w:val="20"/>
              </w:rPr>
              <w:t>,...</w:t>
            </w:r>
            <w:proofErr w:type="gramEnd"/>
            <w:r w:rsidRPr="005B220A">
              <w:rPr>
                <w:rFonts w:cs="Arial"/>
                <w:i/>
                <w:sz w:val="20"/>
                <w:szCs w:val="20"/>
              </w:rPr>
              <w:t>?)</w:t>
            </w:r>
          </w:p>
        </w:tc>
      </w:tr>
      <w:tr w:rsidR="006E5B96" w:rsidRPr="005B220A" w14:paraId="4C9CF3C3" w14:textId="77777777" w:rsidTr="00E5322A">
        <w:trPr>
          <w:jc w:val="center"/>
        </w:trPr>
        <w:tc>
          <w:tcPr>
            <w:tcW w:w="8777" w:type="dxa"/>
            <w:shd w:val="clear" w:color="auto" w:fill="AEAAAA" w:themeFill="background2" w:themeFillShade="BF"/>
          </w:tcPr>
          <w:p w14:paraId="012A3E19" w14:textId="5770C466" w:rsidR="006E5B96" w:rsidRPr="005B220A" w:rsidRDefault="006E5B96" w:rsidP="00B724A4">
            <w:pPr>
              <w:spacing w:line="276" w:lineRule="auto"/>
              <w:jc w:val="left"/>
              <w:rPr>
                <w:rFonts w:cs="Arial"/>
                <w:b/>
                <w:sz w:val="20"/>
                <w:szCs w:val="20"/>
              </w:rPr>
            </w:pPr>
            <w:r w:rsidRPr="005B220A">
              <w:rPr>
                <w:rFonts w:cs="Arial"/>
                <w:b/>
                <w:sz w:val="20"/>
                <w:szCs w:val="20"/>
              </w:rPr>
              <w:t>Lagerplatz</w:t>
            </w:r>
          </w:p>
        </w:tc>
      </w:tr>
      <w:tr w:rsidR="006E5B96" w:rsidRPr="005B220A" w14:paraId="45E0F321" w14:textId="77777777" w:rsidTr="008360E0">
        <w:trPr>
          <w:jc w:val="center"/>
        </w:trPr>
        <w:tc>
          <w:tcPr>
            <w:tcW w:w="8777" w:type="dxa"/>
            <w:shd w:val="clear" w:color="auto" w:fill="auto"/>
          </w:tcPr>
          <w:p w14:paraId="3373C131" w14:textId="77777777" w:rsidR="006E5B96" w:rsidRPr="005B220A" w:rsidRDefault="006E5B96" w:rsidP="00B724A4">
            <w:pPr>
              <w:spacing w:line="276" w:lineRule="auto"/>
              <w:jc w:val="left"/>
              <w:rPr>
                <w:rFonts w:cs="Arial"/>
                <w:b/>
                <w:bCs/>
                <w:sz w:val="20"/>
                <w:szCs w:val="20"/>
              </w:rPr>
            </w:pPr>
            <w:r w:rsidRPr="005B220A">
              <w:rPr>
                <w:rFonts w:cs="Arial"/>
                <w:b/>
                <w:bCs/>
                <w:sz w:val="20"/>
                <w:szCs w:val="20"/>
              </w:rPr>
              <w:t>Lagerbauten-Sicherheit</w:t>
            </w:r>
          </w:p>
          <w:p w14:paraId="5D2A0D1D" w14:textId="174E46B5" w:rsidR="00B8238D" w:rsidRPr="005B220A" w:rsidRDefault="00B8238D" w:rsidP="00B724A4">
            <w:pPr>
              <w:spacing w:line="276" w:lineRule="auto"/>
              <w:jc w:val="left"/>
              <w:rPr>
                <w:rFonts w:cs="Arial"/>
                <w:sz w:val="20"/>
                <w:szCs w:val="20"/>
              </w:rPr>
            </w:pPr>
            <w:r w:rsidRPr="005B220A">
              <w:rPr>
                <w:rFonts w:cs="Arial"/>
                <w:sz w:val="20"/>
                <w:szCs w:val="20"/>
              </w:rPr>
              <w:t>Für unsere Lagerbauten ist [</w:t>
            </w:r>
            <w:r w:rsidRPr="0097240E">
              <w:rPr>
                <w:rFonts w:cs="Arial"/>
                <w:color w:val="FF0000"/>
                <w:sz w:val="20"/>
                <w:szCs w:val="20"/>
              </w:rPr>
              <w:t>Name, Vorname v/o vulgo</w:t>
            </w:r>
            <w:r w:rsidRPr="005B220A">
              <w:rPr>
                <w:rFonts w:cs="Arial"/>
                <w:sz w:val="20"/>
                <w:szCs w:val="20"/>
              </w:rPr>
              <w:t>] zuständi</w:t>
            </w:r>
            <w:r w:rsidR="00572A35">
              <w:rPr>
                <w:rFonts w:cs="Arial"/>
                <w:sz w:val="20"/>
                <w:szCs w:val="20"/>
              </w:rPr>
              <w:t>g. E</w:t>
            </w:r>
            <w:r w:rsidRPr="005B220A">
              <w:rPr>
                <w:rFonts w:cs="Arial"/>
                <w:sz w:val="20"/>
                <w:szCs w:val="20"/>
              </w:rPr>
              <w:t>r instruiert die Einheit über die gefahrlose Benutzung der Lagerbaute</w:t>
            </w:r>
            <w:r w:rsidR="00572A35">
              <w:rPr>
                <w:rFonts w:cs="Arial"/>
                <w:sz w:val="20"/>
                <w:szCs w:val="20"/>
              </w:rPr>
              <w:t>n</w:t>
            </w:r>
            <w:r w:rsidRPr="005B220A">
              <w:rPr>
                <w:rFonts w:cs="Arial"/>
                <w:sz w:val="20"/>
                <w:szCs w:val="20"/>
              </w:rPr>
              <w:t>.</w:t>
            </w:r>
          </w:p>
          <w:p w14:paraId="7AC73E90" w14:textId="16A7BECC" w:rsidR="006E5B96" w:rsidRPr="005B220A" w:rsidRDefault="006E5B96" w:rsidP="00B724A4">
            <w:pPr>
              <w:spacing w:line="276" w:lineRule="auto"/>
              <w:jc w:val="left"/>
              <w:rPr>
                <w:rFonts w:cs="Arial"/>
                <w:sz w:val="20"/>
                <w:szCs w:val="20"/>
              </w:rPr>
            </w:pPr>
            <w:r w:rsidRPr="005B220A">
              <w:rPr>
                <w:rFonts w:cs="Arial"/>
                <w:sz w:val="20"/>
                <w:szCs w:val="20"/>
              </w:rPr>
              <w:t xml:space="preserve">Im Goms hat es immer Wind und es besteht die Gefahr, dass ein </w:t>
            </w:r>
            <w:proofErr w:type="spellStart"/>
            <w:r w:rsidRPr="005B220A">
              <w:rPr>
                <w:rFonts w:cs="Arial"/>
                <w:sz w:val="20"/>
                <w:szCs w:val="20"/>
              </w:rPr>
              <w:t>Lagerbau</w:t>
            </w:r>
            <w:proofErr w:type="spellEnd"/>
            <w:r w:rsidRPr="005B220A">
              <w:rPr>
                <w:rFonts w:cs="Arial"/>
                <w:sz w:val="20"/>
                <w:szCs w:val="20"/>
              </w:rPr>
              <w:t xml:space="preserve"> umstürzt. Deswegen darf nicht im Fallbereich geschlafen werden. Sprecht euch mit eure</w:t>
            </w:r>
            <w:r w:rsidR="00572A35">
              <w:rPr>
                <w:rFonts w:cs="Arial"/>
                <w:sz w:val="20"/>
                <w:szCs w:val="20"/>
              </w:rPr>
              <w:t>r</w:t>
            </w:r>
            <w:r w:rsidRPr="005B220A">
              <w:rPr>
                <w:rFonts w:cs="Arial"/>
                <w:sz w:val="20"/>
                <w:szCs w:val="20"/>
              </w:rPr>
              <w:t xml:space="preserve"> </w:t>
            </w:r>
            <w:r w:rsidR="00572A35">
              <w:rPr>
                <w:rFonts w:cs="Arial"/>
                <w:sz w:val="20"/>
                <w:szCs w:val="20"/>
              </w:rPr>
              <w:t>Nachbars-Einheit</w:t>
            </w:r>
            <w:r w:rsidRPr="005B220A">
              <w:rPr>
                <w:rFonts w:cs="Arial"/>
                <w:sz w:val="20"/>
                <w:szCs w:val="20"/>
              </w:rPr>
              <w:t xml:space="preserve"> ab, damit ihr </w:t>
            </w:r>
            <w:r w:rsidR="00572A35">
              <w:rPr>
                <w:rFonts w:cs="Arial"/>
                <w:sz w:val="20"/>
                <w:szCs w:val="20"/>
              </w:rPr>
              <w:t>keine</w:t>
            </w:r>
            <w:r w:rsidRPr="005B220A">
              <w:rPr>
                <w:rFonts w:cs="Arial"/>
                <w:sz w:val="20"/>
                <w:szCs w:val="20"/>
              </w:rPr>
              <w:t xml:space="preserve"> Schlafzelte </w:t>
            </w:r>
            <w:r w:rsidR="00572A35">
              <w:rPr>
                <w:rFonts w:cs="Arial"/>
                <w:sz w:val="20"/>
                <w:szCs w:val="20"/>
              </w:rPr>
              <w:t>im Fallbereich ihrer Bauten</w:t>
            </w:r>
            <w:r w:rsidRPr="005B220A">
              <w:rPr>
                <w:rFonts w:cs="Arial"/>
                <w:sz w:val="20"/>
                <w:szCs w:val="20"/>
              </w:rPr>
              <w:t xml:space="preserve"> </w:t>
            </w:r>
            <w:r w:rsidR="0097240E">
              <w:rPr>
                <w:rFonts w:cs="Arial"/>
                <w:sz w:val="20"/>
                <w:szCs w:val="20"/>
              </w:rPr>
              <w:t>stellt</w:t>
            </w:r>
            <w:r w:rsidRPr="005B220A">
              <w:rPr>
                <w:rFonts w:cs="Arial"/>
                <w:sz w:val="20"/>
                <w:szCs w:val="20"/>
              </w:rPr>
              <w:t xml:space="preserve">. </w:t>
            </w:r>
          </w:p>
          <w:p w14:paraId="48B826FD" w14:textId="3677F536" w:rsidR="006E5B96" w:rsidRPr="005B220A" w:rsidRDefault="006E5B96" w:rsidP="00B724A4">
            <w:pPr>
              <w:pStyle w:val="Listenabsatz"/>
              <w:numPr>
                <w:ilvl w:val="0"/>
                <w:numId w:val="8"/>
              </w:numPr>
              <w:spacing w:line="276" w:lineRule="auto"/>
              <w:jc w:val="left"/>
              <w:rPr>
                <w:rFonts w:cs="Arial"/>
                <w:sz w:val="20"/>
                <w:szCs w:val="20"/>
              </w:rPr>
            </w:pPr>
            <w:r w:rsidRPr="005B220A">
              <w:rPr>
                <w:rFonts w:cs="Arial"/>
                <w:sz w:val="20"/>
                <w:szCs w:val="20"/>
              </w:rPr>
              <w:t>Wind</w:t>
            </w:r>
            <w:r w:rsidR="008D5346" w:rsidRPr="005B220A">
              <w:rPr>
                <w:rFonts w:cs="Arial"/>
                <w:sz w:val="20"/>
                <w:szCs w:val="20"/>
              </w:rPr>
              <w:t>meldungen</w:t>
            </w:r>
            <w:r w:rsidR="00572A35">
              <w:rPr>
                <w:rFonts w:cs="Arial"/>
                <w:sz w:val="20"/>
                <w:szCs w:val="20"/>
              </w:rPr>
              <w:t xml:space="preserve"> </w:t>
            </w:r>
            <w:r w:rsidR="008D5346" w:rsidRPr="005B220A">
              <w:rPr>
                <w:rFonts w:cs="Arial"/>
                <w:sz w:val="20"/>
                <w:szCs w:val="20"/>
              </w:rPr>
              <w:t>werden</w:t>
            </w:r>
            <w:r w:rsidRPr="005B220A">
              <w:rPr>
                <w:rFonts w:cs="Arial"/>
                <w:sz w:val="20"/>
                <w:szCs w:val="20"/>
              </w:rPr>
              <w:t xml:space="preserve"> in drei Gefahrenstufen eingeteilt</w:t>
            </w:r>
            <w:r w:rsidR="00572A35">
              <w:rPr>
                <w:rFonts w:cs="Arial"/>
                <w:sz w:val="20"/>
                <w:szCs w:val="20"/>
              </w:rPr>
              <w:t>.</w:t>
            </w:r>
          </w:p>
          <w:p w14:paraId="5BBCA621" w14:textId="4365A766" w:rsidR="006E5B96" w:rsidRPr="005B220A" w:rsidRDefault="006E5B96" w:rsidP="00B724A4">
            <w:pPr>
              <w:pStyle w:val="Listenabsatz"/>
              <w:numPr>
                <w:ilvl w:val="0"/>
                <w:numId w:val="8"/>
              </w:numPr>
              <w:spacing w:line="276" w:lineRule="auto"/>
              <w:jc w:val="left"/>
              <w:rPr>
                <w:rFonts w:cs="Arial"/>
                <w:sz w:val="20"/>
                <w:szCs w:val="20"/>
              </w:rPr>
            </w:pPr>
            <w:r w:rsidRPr="005B220A">
              <w:rPr>
                <w:rFonts w:cs="Arial"/>
                <w:sz w:val="20"/>
                <w:szCs w:val="20"/>
              </w:rPr>
              <w:t xml:space="preserve">Bauten werden mit Markierungsband </w:t>
            </w:r>
            <w:r w:rsidR="008D5346" w:rsidRPr="005B220A">
              <w:rPr>
                <w:rFonts w:cs="Arial"/>
                <w:sz w:val="20"/>
                <w:szCs w:val="20"/>
              </w:rPr>
              <w:t xml:space="preserve">farblich </w:t>
            </w:r>
            <w:r w:rsidRPr="005B220A">
              <w:rPr>
                <w:rFonts w:cs="Arial"/>
                <w:sz w:val="20"/>
                <w:szCs w:val="20"/>
              </w:rPr>
              <w:t>gekennzeichnet</w:t>
            </w:r>
            <w:r w:rsidR="00572A35">
              <w:rPr>
                <w:rFonts w:cs="Arial"/>
                <w:sz w:val="20"/>
                <w:szCs w:val="20"/>
              </w:rPr>
              <w:t>.</w:t>
            </w:r>
          </w:p>
          <w:p w14:paraId="3D8E3EE2" w14:textId="47131DA9" w:rsidR="006E5B96" w:rsidRPr="005B220A" w:rsidRDefault="00572A35" w:rsidP="00B724A4">
            <w:pPr>
              <w:pStyle w:val="Listenabsatz"/>
              <w:numPr>
                <w:ilvl w:val="0"/>
                <w:numId w:val="8"/>
              </w:numPr>
              <w:spacing w:line="276" w:lineRule="auto"/>
              <w:jc w:val="left"/>
              <w:rPr>
                <w:rFonts w:cs="Arial"/>
                <w:sz w:val="20"/>
                <w:szCs w:val="20"/>
              </w:rPr>
            </w:pPr>
            <w:r>
              <w:rPr>
                <w:rFonts w:cs="Arial"/>
                <w:sz w:val="20"/>
                <w:szCs w:val="20"/>
              </w:rPr>
              <w:t xml:space="preserve">Die </w:t>
            </w:r>
            <w:r w:rsidR="006E5B96" w:rsidRPr="005B220A">
              <w:rPr>
                <w:rFonts w:cs="Arial"/>
                <w:sz w:val="20"/>
                <w:szCs w:val="20"/>
              </w:rPr>
              <w:t>Gefahrmeldung erfolgt über die App</w:t>
            </w:r>
            <w:r>
              <w:rPr>
                <w:rFonts w:cs="Arial"/>
                <w:sz w:val="20"/>
                <w:szCs w:val="20"/>
              </w:rPr>
              <w:t>.</w:t>
            </w:r>
          </w:p>
          <w:p w14:paraId="150F4B95" w14:textId="793662C4" w:rsidR="006E5B96" w:rsidRPr="005B220A" w:rsidRDefault="00B8238D" w:rsidP="00B724A4">
            <w:pPr>
              <w:pStyle w:val="Listenabsatz"/>
              <w:numPr>
                <w:ilvl w:val="0"/>
                <w:numId w:val="8"/>
              </w:numPr>
              <w:spacing w:line="276" w:lineRule="auto"/>
              <w:jc w:val="left"/>
              <w:rPr>
                <w:rFonts w:cs="Arial"/>
                <w:sz w:val="20"/>
                <w:szCs w:val="20"/>
              </w:rPr>
            </w:pPr>
            <w:r w:rsidRPr="005B220A">
              <w:rPr>
                <w:rFonts w:cs="Arial"/>
                <w:sz w:val="20"/>
                <w:szCs w:val="20"/>
              </w:rPr>
              <w:t xml:space="preserve">Die Einheit muss entsprechend der Einstufung ihrer Bauten handeln und lieber einmal zu vorsichtig </w:t>
            </w:r>
            <w:r w:rsidR="00572A35">
              <w:rPr>
                <w:rFonts w:cs="Arial"/>
                <w:sz w:val="20"/>
                <w:szCs w:val="20"/>
              </w:rPr>
              <w:t xml:space="preserve">sein, </w:t>
            </w:r>
            <w:r w:rsidRPr="005B220A">
              <w:rPr>
                <w:rFonts w:cs="Arial"/>
                <w:sz w:val="20"/>
                <w:szCs w:val="20"/>
              </w:rPr>
              <w:t>als Schaden zu erleiden.</w:t>
            </w:r>
          </w:p>
          <w:tbl>
            <w:tblPr>
              <w:tblStyle w:val="Tabellenraster"/>
              <w:tblW w:w="0" w:type="auto"/>
              <w:tblLook w:val="04A0" w:firstRow="1" w:lastRow="0" w:firstColumn="1" w:lastColumn="0" w:noHBand="0" w:noVBand="1"/>
            </w:tblPr>
            <w:tblGrid>
              <w:gridCol w:w="2137"/>
              <w:gridCol w:w="2138"/>
              <w:gridCol w:w="2138"/>
              <w:gridCol w:w="2138"/>
            </w:tblGrid>
            <w:tr w:rsidR="006E5B96" w:rsidRPr="005B220A" w14:paraId="517C99D5" w14:textId="77777777" w:rsidTr="009300A9">
              <w:tc>
                <w:tcPr>
                  <w:tcW w:w="2137" w:type="dxa"/>
                </w:tcPr>
                <w:p w14:paraId="06D340B0" w14:textId="77777777" w:rsidR="006E5B96" w:rsidRPr="00970C3E" w:rsidRDefault="006E5B96" w:rsidP="00B724A4">
                  <w:pPr>
                    <w:spacing w:line="276" w:lineRule="auto"/>
                    <w:jc w:val="left"/>
                    <w:rPr>
                      <w:rFonts w:cs="Arial"/>
                      <w:b/>
                      <w:bCs/>
                      <w:sz w:val="20"/>
                      <w:szCs w:val="20"/>
                    </w:rPr>
                  </w:pPr>
                  <w:r w:rsidRPr="00970C3E">
                    <w:rPr>
                      <w:rFonts w:cs="Arial"/>
                      <w:b/>
                      <w:bCs/>
                      <w:sz w:val="20"/>
                      <w:szCs w:val="20"/>
                    </w:rPr>
                    <w:t>Gefahrenstufe</w:t>
                  </w:r>
                </w:p>
              </w:tc>
              <w:tc>
                <w:tcPr>
                  <w:tcW w:w="2138" w:type="dxa"/>
                </w:tcPr>
                <w:p w14:paraId="71656432" w14:textId="77777777" w:rsidR="006E5B96" w:rsidRPr="00970C3E" w:rsidRDefault="006E5B96" w:rsidP="00B724A4">
                  <w:pPr>
                    <w:spacing w:line="276" w:lineRule="auto"/>
                    <w:jc w:val="left"/>
                    <w:rPr>
                      <w:rFonts w:cs="Arial"/>
                      <w:b/>
                      <w:bCs/>
                      <w:sz w:val="20"/>
                      <w:szCs w:val="20"/>
                    </w:rPr>
                  </w:pPr>
                  <w:r w:rsidRPr="00970C3E">
                    <w:rPr>
                      <w:rFonts w:cs="Arial"/>
                      <w:b/>
                      <w:bCs/>
                      <w:sz w:val="20"/>
                      <w:szCs w:val="20"/>
                    </w:rPr>
                    <w:t>Gelb: mässige Intensität</w:t>
                  </w:r>
                </w:p>
              </w:tc>
              <w:tc>
                <w:tcPr>
                  <w:tcW w:w="2138" w:type="dxa"/>
                </w:tcPr>
                <w:p w14:paraId="59C1BE36" w14:textId="77777777" w:rsidR="006E5B96" w:rsidRPr="00970C3E" w:rsidRDefault="006E5B96" w:rsidP="00B724A4">
                  <w:pPr>
                    <w:spacing w:line="276" w:lineRule="auto"/>
                    <w:jc w:val="left"/>
                    <w:rPr>
                      <w:rFonts w:cs="Arial"/>
                      <w:b/>
                      <w:bCs/>
                      <w:sz w:val="20"/>
                      <w:szCs w:val="20"/>
                    </w:rPr>
                  </w:pPr>
                  <w:r w:rsidRPr="00970C3E">
                    <w:rPr>
                      <w:rFonts w:cs="Arial"/>
                      <w:b/>
                      <w:bCs/>
                      <w:sz w:val="20"/>
                      <w:szCs w:val="20"/>
                    </w:rPr>
                    <w:t>Orange: erhebliche Intensität</w:t>
                  </w:r>
                </w:p>
              </w:tc>
              <w:tc>
                <w:tcPr>
                  <w:tcW w:w="2138" w:type="dxa"/>
                </w:tcPr>
                <w:p w14:paraId="78AAF4C1" w14:textId="77777777" w:rsidR="006E5B96" w:rsidRPr="00970C3E" w:rsidRDefault="006E5B96" w:rsidP="00B724A4">
                  <w:pPr>
                    <w:spacing w:line="276" w:lineRule="auto"/>
                    <w:jc w:val="left"/>
                    <w:rPr>
                      <w:rFonts w:cs="Arial"/>
                      <w:b/>
                      <w:bCs/>
                      <w:sz w:val="20"/>
                      <w:szCs w:val="20"/>
                    </w:rPr>
                  </w:pPr>
                  <w:r w:rsidRPr="00970C3E">
                    <w:rPr>
                      <w:rFonts w:cs="Arial"/>
                      <w:b/>
                      <w:bCs/>
                      <w:sz w:val="20"/>
                      <w:szCs w:val="20"/>
                    </w:rPr>
                    <w:t>Rot: starke Intensität</w:t>
                  </w:r>
                </w:p>
              </w:tc>
            </w:tr>
            <w:tr w:rsidR="006E5B96" w:rsidRPr="005B220A" w14:paraId="67B3EBD9" w14:textId="77777777" w:rsidTr="009300A9">
              <w:tc>
                <w:tcPr>
                  <w:tcW w:w="2137" w:type="dxa"/>
                </w:tcPr>
                <w:p w14:paraId="342654D3" w14:textId="77777777" w:rsidR="006E5B96" w:rsidRPr="005B220A" w:rsidRDefault="006E5B96" w:rsidP="00B724A4">
                  <w:pPr>
                    <w:spacing w:line="276" w:lineRule="auto"/>
                    <w:jc w:val="left"/>
                    <w:rPr>
                      <w:rFonts w:cs="Arial"/>
                      <w:sz w:val="20"/>
                      <w:szCs w:val="20"/>
                    </w:rPr>
                  </w:pPr>
                  <w:r w:rsidRPr="005B220A">
                    <w:rPr>
                      <w:rFonts w:cs="Arial"/>
                      <w:sz w:val="20"/>
                      <w:szCs w:val="20"/>
                    </w:rPr>
                    <w:t>Windintensität</w:t>
                  </w:r>
                </w:p>
              </w:tc>
              <w:tc>
                <w:tcPr>
                  <w:tcW w:w="2138" w:type="dxa"/>
                </w:tcPr>
                <w:p w14:paraId="3D90F154" w14:textId="77777777" w:rsidR="006E5B96" w:rsidRPr="005B220A" w:rsidRDefault="006E5B96" w:rsidP="00B724A4">
                  <w:pPr>
                    <w:spacing w:line="276" w:lineRule="auto"/>
                    <w:jc w:val="left"/>
                    <w:rPr>
                      <w:rFonts w:cs="Arial"/>
                      <w:sz w:val="20"/>
                      <w:szCs w:val="20"/>
                    </w:rPr>
                  </w:pPr>
                  <w:proofErr w:type="gramStart"/>
                  <w:r w:rsidRPr="005B220A">
                    <w:rPr>
                      <w:rFonts w:cs="Arial"/>
                      <w:sz w:val="20"/>
                      <w:szCs w:val="20"/>
                    </w:rPr>
                    <w:t>Windböen</w:t>
                  </w:r>
                  <w:proofErr w:type="gramEnd"/>
                  <w:r w:rsidRPr="005B220A">
                    <w:rPr>
                      <w:rFonts w:cs="Arial"/>
                      <w:sz w:val="20"/>
                      <w:szCs w:val="20"/>
                    </w:rPr>
                    <w:t>: 50-90km/h</w:t>
                  </w:r>
                </w:p>
              </w:tc>
              <w:tc>
                <w:tcPr>
                  <w:tcW w:w="2138" w:type="dxa"/>
                </w:tcPr>
                <w:p w14:paraId="7C86F2B6" w14:textId="77777777" w:rsidR="006E5B96" w:rsidRPr="005B220A" w:rsidRDefault="006E5B96" w:rsidP="00B724A4">
                  <w:pPr>
                    <w:spacing w:line="276" w:lineRule="auto"/>
                    <w:jc w:val="left"/>
                    <w:rPr>
                      <w:rFonts w:cs="Arial"/>
                      <w:sz w:val="20"/>
                      <w:szCs w:val="20"/>
                    </w:rPr>
                  </w:pPr>
                  <w:proofErr w:type="gramStart"/>
                  <w:r w:rsidRPr="005B220A">
                    <w:rPr>
                      <w:rFonts w:cs="Arial"/>
                      <w:sz w:val="20"/>
                      <w:szCs w:val="20"/>
                    </w:rPr>
                    <w:t>Windböen</w:t>
                  </w:r>
                  <w:proofErr w:type="gramEnd"/>
                  <w:r w:rsidRPr="005B220A">
                    <w:rPr>
                      <w:rFonts w:cs="Arial"/>
                      <w:sz w:val="20"/>
                      <w:szCs w:val="20"/>
                    </w:rPr>
                    <w:t xml:space="preserve"> ca. 90-110km/h</w:t>
                  </w:r>
                </w:p>
              </w:tc>
              <w:tc>
                <w:tcPr>
                  <w:tcW w:w="2138" w:type="dxa"/>
                </w:tcPr>
                <w:p w14:paraId="601A3018" w14:textId="77777777" w:rsidR="006E5B96" w:rsidRPr="005B220A" w:rsidRDefault="006E5B96" w:rsidP="00B724A4">
                  <w:pPr>
                    <w:spacing w:line="276" w:lineRule="auto"/>
                    <w:jc w:val="left"/>
                    <w:rPr>
                      <w:rFonts w:cs="Arial"/>
                      <w:sz w:val="20"/>
                      <w:szCs w:val="20"/>
                    </w:rPr>
                  </w:pPr>
                  <w:proofErr w:type="gramStart"/>
                  <w:r w:rsidRPr="005B220A">
                    <w:rPr>
                      <w:rFonts w:cs="Arial"/>
                      <w:sz w:val="20"/>
                      <w:szCs w:val="20"/>
                    </w:rPr>
                    <w:t>Windböen</w:t>
                  </w:r>
                  <w:proofErr w:type="gramEnd"/>
                  <w:r w:rsidRPr="005B220A">
                    <w:rPr>
                      <w:rFonts w:cs="Arial"/>
                      <w:sz w:val="20"/>
                      <w:szCs w:val="20"/>
                    </w:rPr>
                    <w:t>: &gt;100km/h</w:t>
                  </w:r>
                </w:p>
              </w:tc>
            </w:tr>
            <w:tr w:rsidR="006E5B96" w:rsidRPr="005B220A" w14:paraId="0210687E" w14:textId="77777777" w:rsidTr="009300A9">
              <w:tc>
                <w:tcPr>
                  <w:tcW w:w="2137" w:type="dxa"/>
                </w:tcPr>
                <w:p w14:paraId="7C6BC995" w14:textId="77777777" w:rsidR="006E5B96" w:rsidRPr="005B220A" w:rsidRDefault="006E5B96" w:rsidP="00B724A4">
                  <w:pPr>
                    <w:spacing w:line="276" w:lineRule="auto"/>
                    <w:jc w:val="left"/>
                    <w:rPr>
                      <w:rFonts w:cs="Arial"/>
                      <w:sz w:val="20"/>
                      <w:szCs w:val="20"/>
                    </w:rPr>
                  </w:pPr>
                  <w:r w:rsidRPr="005B220A">
                    <w:rPr>
                      <w:rFonts w:cs="Arial"/>
                      <w:sz w:val="20"/>
                      <w:szCs w:val="20"/>
                    </w:rPr>
                    <w:t>Betroffene Bauten</w:t>
                  </w:r>
                </w:p>
              </w:tc>
              <w:tc>
                <w:tcPr>
                  <w:tcW w:w="2138" w:type="dxa"/>
                </w:tcPr>
                <w:p w14:paraId="4E214C98" w14:textId="77777777" w:rsidR="006E5B96" w:rsidRPr="005B220A" w:rsidRDefault="006E5B96" w:rsidP="00B724A4">
                  <w:pPr>
                    <w:pStyle w:val="Listenabsatz"/>
                    <w:numPr>
                      <w:ilvl w:val="0"/>
                      <w:numId w:val="7"/>
                    </w:numPr>
                    <w:spacing w:line="276" w:lineRule="auto"/>
                    <w:jc w:val="left"/>
                    <w:rPr>
                      <w:rFonts w:cs="Arial"/>
                      <w:sz w:val="20"/>
                      <w:szCs w:val="20"/>
                    </w:rPr>
                  </w:pPr>
                  <w:proofErr w:type="spellStart"/>
                  <w:r w:rsidRPr="005B220A">
                    <w:rPr>
                      <w:rFonts w:cs="Arial"/>
                      <w:sz w:val="20"/>
                      <w:szCs w:val="20"/>
                    </w:rPr>
                    <w:t>Sarasani</w:t>
                  </w:r>
                  <w:proofErr w:type="spellEnd"/>
                </w:p>
                <w:p w14:paraId="6E84399C" w14:textId="77777777" w:rsidR="006E5B96" w:rsidRPr="005B220A" w:rsidRDefault="006E5B96" w:rsidP="00B724A4">
                  <w:pPr>
                    <w:pStyle w:val="Listenabsatz"/>
                    <w:numPr>
                      <w:ilvl w:val="0"/>
                      <w:numId w:val="7"/>
                    </w:numPr>
                    <w:spacing w:line="276" w:lineRule="auto"/>
                    <w:jc w:val="left"/>
                    <w:rPr>
                      <w:rFonts w:cs="Arial"/>
                      <w:sz w:val="20"/>
                      <w:szCs w:val="20"/>
                    </w:rPr>
                  </w:pPr>
                  <w:r w:rsidRPr="005B220A">
                    <w:rPr>
                      <w:rFonts w:cs="Arial"/>
                      <w:sz w:val="20"/>
                      <w:szCs w:val="20"/>
                    </w:rPr>
                    <w:lastRenderedPageBreak/>
                    <w:t xml:space="preserve">Grosse </w:t>
                  </w:r>
                  <w:proofErr w:type="spellStart"/>
                  <w:r w:rsidRPr="005B220A">
                    <w:rPr>
                      <w:rFonts w:cs="Arial"/>
                      <w:sz w:val="20"/>
                      <w:szCs w:val="20"/>
                    </w:rPr>
                    <w:t>Blachenbauten</w:t>
                  </w:r>
                  <w:proofErr w:type="spellEnd"/>
                </w:p>
                <w:p w14:paraId="61A30011" w14:textId="77777777" w:rsidR="006E5B96" w:rsidRPr="005B220A" w:rsidRDefault="006E5B96" w:rsidP="00B724A4">
                  <w:pPr>
                    <w:pStyle w:val="Listenabsatz"/>
                    <w:numPr>
                      <w:ilvl w:val="0"/>
                      <w:numId w:val="7"/>
                    </w:numPr>
                    <w:spacing w:line="276" w:lineRule="auto"/>
                    <w:jc w:val="left"/>
                    <w:rPr>
                      <w:rFonts w:cs="Arial"/>
                      <w:sz w:val="20"/>
                      <w:szCs w:val="20"/>
                    </w:rPr>
                  </w:pPr>
                  <w:r w:rsidRPr="005B220A">
                    <w:rPr>
                      <w:rFonts w:cs="Arial"/>
                      <w:sz w:val="20"/>
                      <w:szCs w:val="20"/>
                    </w:rPr>
                    <w:t>Hochbauten mit vielen Blachen</w:t>
                  </w:r>
                </w:p>
                <w:p w14:paraId="454689AE" w14:textId="77777777" w:rsidR="006E5B96" w:rsidRPr="005B220A" w:rsidRDefault="006E5B96" w:rsidP="00B724A4">
                  <w:pPr>
                    <w:pStyle w:val="Listenabsatz"/>
                    <w:numPr>
                      <w:ilvl w:val="0"/>
                      <w:numId w:val="7"/>
                    </w:numPr>
                    <w:spacing w:line="276" w:lineRule="auto"/>
                    <w:jc w:val="left"/>
                    <w:rPr>
                      <w:rFonts w:cs="Arial"/>
                      <w:sz w:val="20"/>
                      <w:szCs w:val="20"/>
                    </w:rPr>
                  </w:pPr>
                  <w:r w:rsidRPr="005B220A">
                    <w:rPr>
                      <w:rFonts w:cs="Arial"/>
                      <w:sz w:val="20"/>
                      <w:szCs w:val="20"/>
                    </w:rPr>
                    <w:t>First gross</w:t>
                  </w:r>
                </w:p>
              </w:tc>
              <w:tc>
                <w:tcPr>
                  <w:tcW w:w="2138" w:type="dxa"/>
                </w:tcPr>
                <w:p w14:paraId="3E1CBB91" w14:textId="77777777" w:rsidR="006E5B96" w:rsidRPr="005B220A" w:rsidRDefault="006E5B96" w:rsidP="00B724A4">
                  <w:pPr>
                    <w:pStyle w:val="Listenabsatz"/>
                    <w:numPr>
                      <w:ilvl w:val="0"/>
                      <w:numId w:val="7"/>
                    </w:numPr>
                    <w:spacing w:line="276" w:lineRule="auto"/>
                    <w:jc w:val="left"/>
                    <w:rPr>
                      <w:rFonts w:cs="Arial"/>
                      <w:sz w:val="20"/>
                      <w:szCs w:val="20"/>
                    </w:rPr>
                  </w:pPr>
                  <w:r w:rsidRPr="005B220A">
                    <w:rPr>
                      <w:rFonts w:cs="Arial"/>
                      <w:sz w:val="20"/>
                      <w:szCs w:val="20"/>
                    </w:rPr>
                    <w:lastRenderedPageBreak/>
                    <w:t>First klein</w:t>
                  </w:r>
                </w:p>
                <w:p w14:paraId="6F547DF8" w14:textId="77777777" w:rsidR="006E5B96" w:rsidRPr="005B220A" w:rsidRDefault="006E5B96" w:rsidP="00B724A4">
                  <w:pPr>
                    <w:pStyle w:val="Listenabsatz"/>
                    <w:numPr>
                      <w:ilvl w:val="0"/>
                      <w:numId w:val="7"/>
                    </w:numPr>
                    <w:spacing w:line="276" w:lineRule="auto"/>
                    <w:jc w:val="left"/>
                    <w:rPr>
                      <w:rFonts w:cs="Arial"/>
                      <w:sz w:val="20"/>
                      <w:szCs w:val="20"/>
                    </w:rPr>
                  </w:pPr>
                  <w:r w:rsidRPr="005B220A">
                    <w:rPr>
                      <w:rFonts w:cs="Arial"/>
                      <w:sz w:val="20"/>
                      <w:szCs w:val="20"/>
                    </w:rPr>
                    <w:lastRenderedPageBreak/>
                    <w:t xml:space="preserve">Restliche </w:t>
                  </w:r>
                  <w:proofErr w:type="spellStart"/>
                  <w:r w:rsidRPr="005B220A">
                    <w:rPr>
                      <w:rFonts w:cs="Arial"/>
                      <w:sz w:val="20"/>
                      <w:szCs w:val="20"/>
                    </w:rPr>
                    <w:t>Blachenbauten</w:t>
                  </w:r>
                  <w:proofErr w:type="spellEnd"/>
                  <w:r w:rsidRPr="005B220A">
                    <w:rPr>
                      <w:rFonts w:cs="Arial"/>
                      <w:sz w:val="20"/>
                      <w:szCs w:val="20"/>
                    </w:rPr>
                    <w:t>, wenn nicht gelb</w:t>
                  </w:r>
                </w:p>
                <w:p w14:paraId="17717A33" w14:textId="77777777" w:rsidR="006E5B96" w:rsidRPr="005B220A" w:rsidRDefault="006E5B96" w:rsidP="00B724A4">
                  <w:pPr>
                    <w:pStyle w:val="Listenabsatz"/>
                    <w:numPr>
                      <w:ilvl w:val="0"/>
                      <w:numId w:val="7"/>
                    </w:numPr>
                    <w:spacing w:line="276" w:lineRule="auto"/>
                    <w:jc w:val="left"/>
                    <w:rPr>
                      <w:rFonts w:cs="Arial"/>
                      <w:sz w:val="20"/>
                      <w:szCs w:val="20"/>
                    </w:rPr>
                  </w:pPr>
                  <w:r w:rsidRPr="005B220A">
                    <w:rPr>
                      <w:rFonts w:cs="Arial"/>
                      <w:sz w:val="20"/>
                      <w:szCs w:val="20"/>
                    </w:rPr>
                    <w:t>Hochbauten ohne Blachen</w:t>
                  </w:r>
                </w:p>
                <w:p w14:paraId="7769A79A" w14:textId="77777777" w:rsidR="006E5B96" w:rsidRPr="005B220A" w:rsidRDefault="006E5B96" w:rsidP="00B724A4">
                  <w:pPr>
                    <w:pStyle w:val="Listenabsatz"/>
                    <w:numPr>
                      <w:ilvl w:val="0"/>
                      <w:numId w:val="7"/>
                    </w:numPr>
                    <w:spacing w:line="276" w:lineRule="auto"/>
                    <w:jc w:val="left"/>
                    <w:rPr>
                      <w:rFonts w:cs="Arial"/>
                      <w:sz w:val="20"/>
                      <w:szCs w:val="20"/>
                    </w:rPr>
                  </w:pPr>
                  <w:r w:rsidRPr="005B220A">
                    <w:rPr>
                      <w:rFonts w:cs="Arial"/>
                      <w:sz w:val="20"/>
                      <w:szCs w:val="20"/>
                    </w:rPr>
                    <w:t>Festzelte</w:t>
                  </w:r>
                </w:p>
                <w:p w14:paraId="2B4FBE2D" w14:textId="77777777" w:rsidR="006E5B96" w:rsidRPr="005B220A" w:rsidRDefault="006E5B96" w:rsidP="00B724A4">
                  <w:pPr>
                    <w:pStyle w:val="Listenabsatz"/>
                    <w:numPr>
                      <w:ilvl w:val="0"/>
                      <w:numId w:val="7"/>
                    </w:numPr>
                    <w:spacing w:line="276" w:lineRule="auto"/>
                    <w:jc w:val="left"/>
                    <w:rPr>
                      <w:rFonts w:cs="Arial"/>
                      <w:sz w:val="20"/>
                      <w:szCs w:val="20"/>
                    </w:rPr>
                  </w:pPr>
                  <w:r w:rsidRPr="005B220A">
                    <w:rPr>
                      <w:rFonts w:cs="Arial"/>
                      <w:sz w:val="20"/>
                      <w:szCs w:val="20"/>
                    </w:rPr>
                    <w:t>Materialzelte</w:t>
                  </w:r>
                </w:p>
              </w:tc>
              <w:tc>
                <w:tcPr>
                  <w:tcW w:w="2138" w:type="dxa"/>
                </w:tcPr>
                <w:p w14:paraId="2D3F884F" w14:textId="77777777" w:rsidR="006E5B96" w:rsidRPr="005B220A" w:rsidRDefault="006E5B96" w:rsidP="00B724A4">
                  <w:pPr>
                    <w:pStyle w:val="Listenabsatz"/>
                    <w:numPr>
                      <w:ilvl w:val="0"/>
                      <w:numId w:val="7"/>
                    </w:numPr>
                    <w:spacing w:line="276" w:lineRule="auto"/>
                    <w:jc w:val="left"/>
                    <w:rPr>
                      <w:rFonts w:cs="Arial"/>
                      <w:sz w:val="20"/>
                      <w:szCs w:val="20"/>
                    </w:rPr>
                  </w:pPr>
                  <w:r w:rsidRPr="005B220A">
                    <w:rPr>
                      <w:rFonts w:cs="Arial"/>
                      <w:sz w:val="20"/>
                      <w:szCs w:val="20"/>
                    </w:rPr>
                    <w:lastRenderedPageBreak/>
                    <w:t>Fahnenmasten</w:t>
                  </w:r>
                </w:p>
                <w:p w14:paraId="795D0EDF" w14:textId="77777777" w:rsidR="006E5B96" w:rsidRPr="005B220A" w:rsidRDefault="006E5B96" w:rsidP="00B724A4">
                  <w:pPr>
                    <w:pStyle w:val="Listenabsatz"/>
                    <w:numPr>
                      <w:ilvl w:val="0"/>
                      <w:numId w:val="7"/>
                    </w:numPr>
                    <w:spacing w:line="276" w:lineRule="auto"/>
                    <w:jc w:val="left"/>
                    <w:rPr>
                      <w:rFonts w:cs="Arial"/>
                      <w:sz w:val="20"/>
                      <w:szCs w:val="20"/>
                    </w:rPr>
                  </w:pPr>
                  <w:r w:rsidRPr="005B220A">
                    <w:rPr>
                      <w:rFonts w:cs="Arial"/>
                      <w:sz w:val="20"/>
                      <w:szCs w:val="20"/>
                    </w:rPr>
                    <w:t>Spatzen</w:t>
                  </w:r>
                </w:p>
              </w:tc>
            </w:tr>
            <w:tr w:rsidR="006E5B96" w:rsidRPr="005B220A" w14:paraId="6DB39C54" w14:textId="77777777" w:rsidTr="009300A9">
              <w:tc>
                <w:tcPr>
                  <w:tcW w:w="2137" w:type="dxa"/>
                </w:tcPr>
                <w:p w14:paraId="4A855768" w14:textId="77777777" w:rsidR="006E5B96" w:rsidRPr="005B220A" w:rsidRDefault="006E5B96" w:rsidP="00B724A4">
                  <w:pPr>
                    <w:spacing w:line="276" w:lineRule="auto"/>
                    <w:jc w:val="left"/>
                    <w:rPr>
                      <w:rFonts w:cs="Arial"/>
                      <w:sz w:val="20"/>
                      <w:szCs w:val="20"/>
                    </w:rPr>
                  </w:pPr>
                  <w:r w:rsidRPr="005B220A">
                    <w:rPr>
                      <w:rFonts w:cs="Arial"/>
                      <w:sz w:val="20"/>
                      <w:szCs w:val="20"/>
                    </w:rPr>
                    <w:t>Massnahmen</w:t>
                  </w:r>
                </w:p>
              </w:tc>
              <w:tc>
                <w:tcPr>
                  <w:tcW w:w="2138" w:type="dxa"/>
                </w:tcPr>
                <w:p w14:paraId="7876FC02" w14:textId="77777777" w:rsidR="006E5B96" w:rsidRPr="005B220A" w:rsidRDefault="006E5B96" w:rsidP="00B724A4">
                  <w:pPr>
                    <w:pStyle w:val="Listenabsatz"/>
                    <w:numPr>
                      <w:ilvl w:val="0"/>
                      <w:numId w:val="9"/>
                    </w:numPr>
                    <w:spacing w:line="276" w:lineRule="auto"/>
                    <w:jc w:val="left"/>
                    <w:rPr>
                      <w:rFonts w:cs="Arial"/>
                      <w:sz w:val="20"/>
                      <w:szCs w:val="20"/>
                    </w:rPr>
                  </w:pPr>
                  <w:r w:rsidRPr="005B220A">
                    <w:rPr>
                      <w:rFonts w:cs="Arial"/>
                      <w:sz w:val="20"/>
                      <w:szCs w:val="20"/>
                    </w:rPr>
                    <w:t>Blachen einholen</w:t>
                  </w:r>
                </w:p>
              </w:tc>
              <w:tc>
                <w:tcPr>
                  <w:tcW w:w="2138" w:type="dxa"/>
                </w:tcPr>
                <w:p w14:paraId="07AED7A9" w14:textId="77777777" w:rsidR="006E5B96" w:rsidRPr="005B220A" w:rsidRDefault="006E5B96" w:rsidP="00B724A4">
                  <w:pPr>
                    <w:pStyle w:val="Listenabsatz"/>
                    <w:numPr>
                      <w:ilvl w:val="0"/>
                      <w:numId w:val="9"/>
                    </w:numPr>
                    <w:spacing w:line="276" w:lineRule="auto"/>
                    <w:jc w:val="left"/>
                    <w:rPr>
                      <w:rFonts w:cs="Arial"/>
                      <w:sz w:val="20"/>
                      <w:szCs w:val="20"/>
                    </w:rPr>
                  </w:pPr>
                  <w:r w:rsidRPr="005B220A">
                    <w:rPr>
                      <w:rFonts w:cs="Arial"/>
                      <w:sz w:val="20"/>
                      <w:szCs w:val="20"/>
                    </w:rPr>
                    <w:t>Blachen einholen</w:t>
                  </w:r>
                </w:p>
                <w:p w14:paraId="5994167B" w14:textId="77777777" w:rsidR="006E5B96" w:rsidRPr="005B220A" w:rsidRDefault="006E5B96" w:rsidP="00B724A4">
                  <w:pPr>
                    <w:pStyle w:val="Listenabsatz"/>
                    <w:numPr>
                      <w:ilvl w:val="0"/>
                      <w:numId w:val="9"/>
                    </w:numPr>
                    <w:spacing w:line="276" w:lineRule="auto"/>
                    <w:jc w:val="left"/>
                    <w:rPr>
                      <w:rFonts w:cs="Arial"/>
                      <w:sz w:val="20"/>
                      <w:szCs w:val="20"/>
                    </w:rPr>
                  </w:pPr>
                  <w:r w:rsidRPr="005B220A">
                    <w:rPr>
                      <w:rFonts w:cs="Arial"/>
                      <w:sz w:val="20"/>
                      <w:szCs w:val="20"/>
                    </w:rPr>
                    <w:t>Betreten der Bauten verboten</w:t>
                  </w:r>
                </w:p>
                <w:p w14:paraId="212F4D58" w14:textId="77777777" w:rsidR="006E5B96" w:rsidRPr="005B220A" w:rsidRDefault="006E5B96" w:rsidP="00B724A4">
                  <w:pPr>
                    <w:pStyle w:val="Listenabsatz"/>
                    <w:numPr>
                      <w:ilvl w:val="0"/>
                      <w:numId w:val="9"/>
                    </w:numPr>
                    <w:spacing w:line="276" w:lineRule="auto"/>
                    <w:jc w:val="left"/>
                    <w:rPr>
                      <w:rFonts w:cs="Arial"/>
                      <w:sz w:val="20"/>
                      <w:szCs w:val="20"/>
                    </w:rPr>
                  </w:pPr>
                  <w:r w:rsidRPr="005B220A">
                    <w:rPr>
                      <w:rFonts w:cs="Arial"/>
                      <w:sz w:val="20"/>
                      <w:szCs w:val="20"/>
                    </w:rPr>
                    <w:t>Sich nicht in der Nähe von Hochbauten aufhalten</w:t>
                  </w:r>
                </w:p>
                <w:p w14:paraId="2EB6E896" w14:textId="77777777" w:rsidR="006E5B96" w:rsidRPr="005B220A" w:rsidRDefault="006E5B96" w:rsidP="00B724A4">
                  <w:pPr>
                    <w:pStyle w:val="Listenabsatz"/>
                    <w:numPr>
                      <w:ilvl w:val="0"/>
                      <w:numId w:val="9"/>
                    </w:numPr>
                    <w:spacing w:line="276" w:lineRule="auto"/>
                    <w:jc w:val="left"/>
                    <w:rPr>
                      <w:rFonts w:cs="Arial"/>
                      <w:sz w:val="20"/>
                      <w:szCs w:val="20"/>
                    </w:rPr>
                  </w:pPr>
                  <w:r w:rsidRPr="005B220A">
                    <w:rPr>
                      <w:rFonts w:cs="Arial"/>
                      <w:sz w:val="20"/>
                      <w:szCs w:val="20"/>
                    </w:rPr>
                    <w:t>Zelte an Boden verschieben</w:t>
                  </w:r>
                </w:p>
                <w:p w14:paraId="3A057E23" w14:textId="77777777" w:rsidR="006E5B96" w:rsidRPr="005B220A" w:rsidRDefault="006E5B96" w:rsidP="00B724A4">
                  <w:pPr>
                    <w:pStyle w:val="Listenabsatz"/>
                    <w:numPr>
                      <w:ilvl w:val="0"/>
                      <w:numId w:val="9"/>
                    </w:numPr>
                    <w:spacing w:line="276" w:lineRule="auto"/>
                    <w:jc w:val="left"/>
                    <w:rPr>
                      <w:rFonts w:cs="Arial"/>
                      <w:sz w:val="20"/>
                      <w:szCs w:val="20"/>
                    </w:rPr>
                  </w:pPr>
                  <w:r w:rsidRPr="005B220A">
                    <w:rPr>
                      <w:rFonts w:cs="Arial"/>
                      <w:sz w:val="20"/>
                      <w:szCs w:val="20"/>
                    </w:rPr>
                    <w:t>Festzelte sperren</w:t>
                  </w:r>
                </w:p>
                <w:p w14:paraId="7FC4CEAA" w14:textId="77777777" w:rsidR="006E5B96" w:rsidRPr="005B220A" w:rsidRDefault="006E5B96" w:rsidP="00B724A4">
                  <w:pPr>
                    <w:pStyle w:val="Listenabsatz"/>
                    <w:numPr>
                      <w:ilvl w:val="0"/>
                      <w:numId w:val="9"/>
                    </w:numPr>
                    <w:spacing w:line="276" w:lineRule="auto"/>
                    <w:jc w:val="left"/>
                    <w:rPr>
                      <w:rFonts w:cs="Arial"/>
                      <w:sz w:val="20"/>
                      <w:szCs w:val="20"/>
                    </w:rPr>
                  </w:pPr>
                  <w:r w:rsidRPr="005B220A">
                    <w:rPr>
                      <w:rFonts w:cs="Arial"/>
                      <w:sz w:val="20"/>
                      <w:szCs w:val="20"/>
                    </w:rPr>
                    <w:t>Materialzelte zusätzlich sichern</w:t>
                  </w:r>
                </w:p>
              </w:tc>
              <w:tc>
                <w:tcPr>
                  <w:tcW w:w="2138" w:type="dxa"/>
                </w:tcPr>
                <w:p w14:paraId="3C395AAD" w14:textId="77777777" w:rsidR="006E5B96" w:rsidRPr="005B220A" w:rsidRDefault="006E5B96" w:rsidP="00B724A4">
                  <w:pPr>
                    <w:pStyle w:val="Listenabsatz"/>
                    <w:numPr>
                      <w:ilvl w:val="0"/>
                      <w:numId w:val="9"/>
                    </w:numPr>
                    <w:spacing w:line="276" w:lineRule="auto"/>
                    <w:jc w:val="left"/>
                    <w:rPr>
                      <w:rFonts w:cs="Arial"/>
                      <w:sz w:val="20"/>
                      <w:szCs w:val="20"/>
                    </w:rPr>
                  </w:pPr>
                  <w:r w:rsidRPr="005B220A">
                    <w:rPr>
                      <w:rFonts w:cs="Arial"/>
                      <w:sz w:val="20"/>
                      <w:szCs w:val="20"/>
                    </w:rPr>
                    <w:t>Masten legen</w:t>
                  </w:r>
                </w:p>
                <w:p w14:paraId="7F586FB1" w14:textId="77777777" w:rsidR="006E5B96" w:rsidRPr="005B220A" w:rsidRDefault="006E5B96" w:rsidP="00B724A4">
                  <w:pPr>
                    <w:pStyle w:val="Listenabsatz"/>
                    <w:numPr>
                      <w:ilvl w:val="0"/>
                      <w:numId w:val="9"/>
                    </w:numPr>
                    <w:spacing w:line="276" w:lineRule="auto"/>
                    <w:jc w:val="left"/>
                    <w:rPr>
                      <w:rFonts w:cs="Arial"/>
                      <w:sz w:val="20"/>
                      <w:szCs w:val="20"/>
                    </w:rPr>
                  </w:pPr>
                  <w:r w:rsidRPr="005B220A">
                    <w:rPr>
                      <w:rFonts w:cs="Arial"/>
                      <w:sz w:val="20"/>
                      <w:szCs w:val="20"/>
                    </w:rPr>
                    <w:t>Zelte legen und runterspannen</w:t>
                  </w:r>
                </w:p>
                <w:p w14:paraId="7EC1D920" w14:textId="77777777" w:rsidR="006E5B96" w:rsidRPr="005B220A" w:rsidRDefault="006E5B96" w:rsidP="00B724A4">
                  <w:pPr>
                    <w:pStyle w:val="Listenabsatz"/>
                    <w:numPr>
                      <w:ilvl w:val="0"/>
                      <w:numId w:val="9"/>
                    </w:numPr>
                    <w:spacing w:line="276" w:lineRule="auto"/>
                    <w:jc w:val="left"/>
                    <w:rPr>
                      <w:rFonts w:cs="Arial"/>
                      <w:sz w:val="20"/>
                      <w:szCs w:val="20"/>
                    </w:rPr>
                  </w:pPr>
                  <w:r w:rsidRPr="005B220A">
                    <w:rPr>
                      <w:rFonts w:cs="Arial"/>
                      <w:sz w:val="20"/>
                      <w:szCs w:val="20"/>
                    </w:rPr>
                    <w:t xml:space="preserve">Materialzelte zusätzlich sichern. </w:t>
                  </w:r>
                </w:p>
              </w:tc>
            </w:tr>
          </w:tbl>
          <w:p w14:paraId="5B542374" w14:textId="77777777" w:rsidR="006E5B96" w:rsidRPr="005B220A" w:rsidRDefault="006E5B96" w:rsidP="00B724A4">
            <w:pPr>
              <w:spacing w:line="276" w:lineRule="auto"/>
              <w:jc w:val="left"/>
              <w:rPr>
                <w:rFonts w:cs="Arial"/>
                <w:sz w:val="20"/>
                <w:szCs w:val="20"/>
              </w:rPr>
            </w:pPr>
          </w:p>
        </w:tc>
      </w:tr>
      <w:tr w:rsidR="006E5B96" w:rsidRPr="005B220A" w14:paraId="42BB2F47" w14:textId="77777777" w:rsidTr="008360E0">
        <w:trPr>
          <w:jc w:val="center"/>
        </w:trPr>
        <w:tc>
          <w:tcPr>
            <w:tcW w:w="8777" w:type="dxa"/>
            <w:shd w:val="clear" w:color="auto" w:fill="auto"/>
          </w:tcPr>
          <w:p w14:paraId="152CF313" w14:textId="16B2E220" w:rsidR="006E5B96" w:rsidRPr="005B220A" w:rsidRDefault="006E5B96" w:rsidP="00B724A4">
            <w:pPr>
              <w:spacing w:line="276" w:lineRule="auto"/>
              <w:jc w:val="left"/>
              <w:rPr>
                <w:rFonts w:cs="Arial"/>
                <w:b/>
                <w:bCs/>
                <w:sz w:val="20"/>
                <w:szCs w:val="20"/>
              </w:rPr>
            </w:pPr>
            <w:r w:rsidRPr="005B220A">
              <w:rPr>
                <w:rFonts w:cs="Arial"/>
                <w:b/>
                <w:bCs/>
                <w:sz w:val="20"/>
                <w:szCs w:val="20"/>
              </w:rPr>
              <w:lastRenderedPageBreak/>
              <w:t>Wettervorhersagen</w:t>
            </w:r>
            <w:r w:rsidR="00C758BC" w:rsidRPr="005B220A">
              <w:rPr>
                <w:rFonts w:cs="Arial"/>
                <w:b/>
                <w:bCs/>
                <w:sz w:val="20"/>
                <w:szCs w:val="20"/>
              </w:rPr>
              <w:t xml:space="preserve"> und Unwetterwarnungen</w:t>
            </w:r>
            <w:r w:rsidRPr="005B220A">
              <w:rPr>
                <w:rFonts w:cs="Arial"/>
                <w:b/>
                <w:bCs/>
                <w:sz w:val="20"/>
                <w:szCs w:val="20"/>
              </w:rPr>
              <w:t xml:space="preserve"> im </w:t>
            </w:r>
            <w:proofErr w:type="spellStart"/>
            <w:r w:rsidRPr="005B220A">
              <w:rPr>
                <w:rFonts w:cs="Arial"/>
                <w:b/>
                <w:bCs/>
                <w:sz w:val="20"/>
                <w:szCs w:val="20"/>
              </w:rPr>
              <w:t>mova</w:t>
            </w:r>
            <w:proofErr w:type="spellEnd"/>
          </w:p>
          <w:p w14:paraId="57EAD2C6" w14:textId="6025B52C" w:rsidR="008D5346" w:rsidRPr="005B220A" w:rsidRDefault="006E5B96" w:rsidP="00B724A4">
            <w:pPr>
              <w:spacing w:line="276" w:lineRule="auto"/>
              <w:jc w:val="left"/>
              <w:rPr>
                <w:rFonts w:cs="Arial"/>
                <w:sz w:val="20"/>
                <w:szCs w:val="20"/>
              </w:rPr>
            </w:pPr>
            <w:r w:rsidRPr="005B220A">
              <w:rPr>
                <w:rFonts w:cs="Arial"/>
                <w:sz w:val="20"/>
                <w:szCs w:val="20"/>
              </w:rPr>
              <w:t>Während de</w:t>
            </w:r>
            <w:r w:rsidR="00970C3E">
              <w:rPr>
                <w:rFonts w:cs="Arial"/>
                <w:sz w:val="20"/>
                <w:szCs w:val="20"/>
              </w:rPr>
              <w:t>s</w:t>
            </w:r>
            <w:r w:rsidRPr="005B220A">
              <w:rPr>
                <w:rFonts w:cs="Arial"/>
                <w:sz w:val="20"/>
                <w:szCs w:val="20"/>
              </w:rPr>
              <w:t xml:space="preserve"> </w:t>
            </w:r>
            <w:proofErr w:type="spellStart"/>
            <w:r w:rsidRPr="005B220A">
              <w:rPr>
                <w:rFonts w:cs="Arial"/>
                <w:sz w:val="20"/>
                <w:szCs w:val="20"/>
              </w:rPr>
              <w:t>mova</w:t>
            </w:r>
            <w:r w:rsidR="00970C3E">
              <w:rPr>
                <w:rFonts w:cs="Arial"/>
                <w:sz w:val="20"/>
                <w:szCs w:val="20"/>
              </w:rPr>
              <w:t>s</w:t>
            </w:r>
            <w:proofErr w:type="spellEnd"/>
            <w:r w:rsidRPr="005B220A">
              <w:rPr>
                <w:rFonts w:cs="Arial"/>
                <w:sz w:val="20"/>
                <w:szCs w:val="20"/>
              </w:rPr>
              <w:t xml:space="preserve"> werden aktuelle Wetterprognosen via </w:t>
            </w:r>
            <w:proofErr w:type="spellStart"/>
            <w:r w:rsidRPr="005B220A">
              <w:rPr>
                <w:rFonts w:cs="Arial"/>
                <w:sz w:val="20"/>
                <w:szCs w:val="20"/>
              </w:rPr>
              <w:t>mova</w:t>
            </w:r>
            <w:proofErr w:type="spellEnd"/>
            <w:r w:rsidR="00970C3E">
              <w:rPr>
                <w:rFonts w:cs="Arial"/>
                <w:sz w:val="20"/>
                <w:szCs w:val="20"/>
              </w:rPr>
              <w:t>-</w:t>
            </w:r>
            <w:r w:rsidRPr="005B220A">
              <w:rPr>
                <w:rFonts w:cs="Arial"/>
                <w:sz w:val="20"/>
                <w:szCs w:val="20"/>
              </w:rPr>
              <w:t xml:space="preserve">Radio, </w:t>
            </w:r>
            <w:proofErr w:type="spellStart"/>
            <w:r w:rsidRPr="005B220A">
              <w:rPr>
                <w:rFonts w:cs="Arial"/>
                <w:sz w:val="20"/>
                <w:szCs w:val="20"/>
              </w:rPr>
              <w:t>mova</w:t>
            </w:r>
            <w:proofErr w:type="spellEnd"/>
            <w:r w:rsidR="00970C3E">
              <w:rPr>
                <w:rFonts w:cs="Arial"/>
                <w:sz w:val="20"/>
                <w:szCs w:val="20"/>
              </w:rPr>
              <w:t>-</w:t>
            </w:r>
            <w:r w:rsidRPr="005B220A">
              <w:rPr>
                <w:rFonts w:cs="Arial"/>
                <w:sz w:val="20"/>
                <w:szCs w:val="20"/>
              </w:rPr>
              <w:t xml:space="preserve">App etc. publiziert. Das </w:t>
            </w:r>
            <w:proofErr w:type="spellStart"/>
            <w:r w:rsidRPr="005B220A">
              <w:rPr>
                <w:rFonts w:cs="Arial"/>
                <w:sz w:val="20"/>
                <w:szCs w:val="20"/>
              </w:rPr>
              <w:t>mova</w:t>
            </w:r>
            <w:proofErr w:type="spellEnd"/>
            <w:r w:rsidRPr="005B220A">
              <w:rPr>
                <w:rFonts w:cs="Arial"/>
                <w:sz w:val="20"/>
                <w:szCs w:val="20"/>
              </w:rPr>
              <w:t xml:space="preserve"> beurteilt die Wetterlage für</w:t>
            </w:r>
            <w:r w:rsidR="00970C3E">
              <w:rPr>
                <w:rFonts w:cs="Arial"/>
                <w:sz w:val="20"/>
                <w:szCs w:val="20"/>
              </w:rPr>
              <w:t xml:space="preserve">s </w:t>
            </w:r>
            <w:proofErr w:type="spellStart"/>
            <w:r w:rsidR="00970C3E">
              <w:rPr>
                <w:rFonts w:cs="Arial"/>
                <w:sz w:val="20"/>
                <w:szCs w:val="20"/>
              </w:rPr>
              <w:t>mova</w:t>
            </w:r>
            <w:proofErr w:type="spellEnd"/>
            <w:r w:rsidR="00970C3E">
              <w:rPr>
                <w:rFonts w:cs="Arial"/>
                <w:sz w:val="20"/>
                <w:szCs w:val="20"/>
              </w:rPr>
              <w:t>-</w:t>
            </w:r>
            <w:r w:rsidRPr="005B220A">
              <w:rPr>
                <w:rFonts w:cs="Arial"/>
                <w:sz w:val="20"/>
                <w:szCs w:val="20"/>
              </w:rPr>
              <w:t>Lager</w:t>
            </w:r>
            <w:r w:rsidR="00970C3E">
              <w:rPr>
                <w:rFonts w:cs="Arial"/>
                <w:sz w:val="20"/>
                <w:szCs w:val="20"/>
              </w:rPr>
              <w:t>gelände</w:t>
            </w:r>
            <w:r w:rsidRPr="005B220A">
              <w:rPr>
                <w:rFonts w:cs="Arial"/>
                <w:sz w:val="20"/>
                <w:szCs w:val="20"/>
              </w:rPr>
              <w:t xml:space="preserve"> laufend und leitet allfällige Massnahmen (z.B. Einholen von </w:t>
            </w:r>
            <w:proofErr w:type="spellStart"/>
            <w:r w:rsidRPr="005B220A">
              <w:rPr>
                <w:rFonts w:cs="Arial"/>
                <w:sz w:val="20"/>
                <w:szCs w:val="20"/>
              </w:rPr>
              <w:t>Sarasanis</w:t>
            </w:r>
            <w:proofErr w:type="spellEnd"/>
            <w:r w:rsidRPr="005B220A">
              <w:rPr>
                <w:rFonts w:cs="Arial"/>
                <w:sz w:val="20"/>
                <w:szCs w:val="20"/>
              </w:rPr>
              <w:t xml:space="preserve"> bei Windgefahr) ein. </w:t>
            </w:r>
            <w:r w:rsidR="008D5346" w:rsidRPr="005B220A">
              <w:rPr>
                <w:rFonts w:cs="Arial"/>
                <w:sz w:val="20"/>
                <w:szCs w:val="20"/>
              </w:rPr>
              <w:t>Die Einheiten sind angehalten</w:t>
            </w:r>
            <w:r w:rsidR="00970C3E">
              <w:rPr>
                <w:rFonts w:cs="Arial"/>
                <w:sz w:val="20"/>
                <w:szCs w:val="20"/>
              </w:rPr>
              <w:t>,</w:t>
            </w:r>
            <w:r w:rsidR="008D5346" w:rsidRPr="005B220A">
              <w:rPr>
                <w:rFonts w:cs="Arial"/>
                <w:sz w:val="20"/>
                <w:szCs w:val="20"/>
              </w:rPr>
              <w:t xml:space="preserve"> selbst mitzudenken, da sie ihre Teilnehmenden und Bauten am besten kennen. </w:t>
            </w:r>
          </w:p>
          <w:p w14:paraId="1C1091EF" w14:textId="3347D063" w:rsidR="006E5B96" w:rsidRPr="005B220A" w:rsidRDefault="006E5B96" w:rsidP="00B724A4">
            <w:pPr>
              <w:spacing w:line="276" w:lineRule="auto"/>
              <w:jc w:val="left"/>
              <w:rPr>
                <w:rFonts w:cs="Arial"/>
                <w:sz w:val="20"/>
                <w:szCs w:val="20"/>
              </w:rPr>
            </w:pPr>
            <w:r w:rsidRPr="005B220A">
              <w:rPr>
                <w:rFonts w:cs="Arial"/>
                <w:sz w:val="20"/>
                <w:szCs w:val="20"/>
              </w:rPr>
              <w:t xml:space="preserve">Ausserhalb des </w:t>
            </w:r>
            <w:proofErr w:type="spellStart"/>
            <w:r w:rsidR="00970C3E">
              <w:rPr>
                <w:rFonts w:cs="Arial"/>
                <w:sz w:val="20"/>
                <w:szCs w:val="20"/>
              </w:rPr>
              <w:t>mova</w:t>
            </w:r>
            <w:proofErr w:type="spellEnd"/>
            <w:r w:rsidR="00970C3E">
              <w:rPr>
                <w:rFonts w:cs="Arial"/>
                <w:sz w:val="20"/>
                <w:szCs w:val="20"/>
              </w:rPr>
              <w:t>-</w:t>
            </w:r>
            <w:r w:rsidRPr="005B220A">
              <w:rPr>
                <w:rFonts w:cs="Arial"/>
                <w:sz w:val="20"/>
                <w:szCs w:val="20"/>
              </w:rPr>
              <w:t>Lagergeländes sind die Einheiten grundsätzlich selbst für die Beurteilung der Wettersituation verantwortlich.</w:t>
            </w:r>
          </w:p>
        </w:tc>
      </w:tr>
      <w:tr w:rsidR="006E5B96" w:rsidRPr="005B220A" w14:paraId="47E039BE" w14:textId="77777777" w:rsidTr="008360E0">
        <w:trPr>
          <w:jc w:val="center"/>
        </w:trPr>
        <w:tc>
          <w:tcPr>
            <w:tcW w:w="8777" w:type="dxa"/>
            <w:shd w:val="clear" w:color="auto" w:fill="auto"/>
          </w:tcPr>
          <w:p w14:paraId="6F6A5B0E" w14:textId="0F14D200" w:rsidR="006E5B96" w:rsidRPr="005B220A" w:rsidRDefault="006E5B96" w:rsidP="00B724A4">
            <w:pPr>
              <w:spacing w:line="276" w:lineRule="auto"/>
              <w:jc w:val="left"/>
              <w:rPr>
                <w:rFonts w:cs="Arial"/>
                <w:b/>
                <w:bCs/>
                <w:sz w:val="20"/>
                <w:szCs w:val="20"/>
              </w:rPr>
            </w:pPr>
            <w:r w:rsidRPr="005B220A">
              <w:rPr>
                <w:rFonts w:cs="Arial"/>
                <w:b/>
                <w:bCs/>
                <w:sz w:val="20"/>
                <w:szCs w:val="20"/>
              </w:rPr>
              <w:t>Ausrüstung Teilnehmende</w:t>
            </w:r>
          </w:p>
          <w:p w14:paraId="41E60323" w14:textId="51236CF9" w:rsidR="00803930" w:rsidRPr="005B220A" w:rsidRDefault="006E5B96" w:rsidP="00B724A4">
            <w:pPr>
              <w:spacing w:line="276" w:lineRule="auto"/>
              <w:jc w:val="left"/>
              <w:rPr>
                <w:rFonts w:cs="Arial"/>
                <w:sz w:val="20"/>
                <w:szCs w:val="20"/>
              </w:rPr>
            </w:pPr>
            <w:r w:rsidRPr="005B220A">
              <w:rPr>
                <w:rFonts w:cs="Arial"/>
                <w:sz w:val="20"/>
                <w:szCs w:val="20"/>
              </w:rPr>
              <w:t xml:space="preserve">Auf dem </w:t>
            </w:r>
            <w:proofErr w:type="spellStart"/>
            <w:r w:rsidRPr="005B220A">
              <w:rPr>
                <w:rFonts w:cs="Arial"/>
                <w:sz w:val="20"/>
                <w:szCs w:val="20"/>
              </w:rPr>
              <w:t>mova</w:t>
            </w:r>
            <w:proofErr w:type="spellEnd"/>
            <w:r w:rsidRPr="005B220A">
              <w:rPr>
                <w:rFonts w:cs="Arial"/>
                <w:sz w:val="20"/>
                <w:szCs w:val="20"/>
              </w:rPr>
              <w:t>-Lagergelände werden normalerweise Temperaturen zwischen 5°</w:t>
            </w:r>
            <w:r w:rsidR="001841CC">
              <w:rPr>
                <w:rFonts w:cs="Arial"/>
                <w:sz w:val="20"/>
                <w:szCs w:val="20"/>
              </w:rPr>
              <w:t xml:space="preserve"> und </w:t>
            </w:r>
            <w:r w:rsidRPr="005B220A">
              <w:rPr>
                <w:rFonts w:cs="Arial"/>
                <w:sz w:val="20"/>
                <w:szCs w:val="20"/>
              </w:rPr>
              <w:t>25°C erwartet. Extremwerte der letzten Jahre liegen zwischen 0°</w:t>
            </w:r>
            <w:r w:rsidR="001841CC">
              <w:rPr>
                <w:rFonts w:cs="Arial"/>
                <w:sz w:val="20"/>
                <w:szCs w:val="20"/>
              </w:rPr>
              <w:t xml:space="preserve"> und </w:t>
            </w:r>
            <w:r w:rsidRPr="005B220A">
              <w:rPr>
                <w:rFonts w:cs="Arial"/>
                <w:sz w:val="20"/>
                <w:szCs w:val="20"/>
              </w:rPr>
              <w:t xml:space="preserve">30°C. Die Teilnehmenden </w:t>
            </w:r>
            <w:r w:rsidR="00803930" w:rsidRPr="005B220A">
              <w:rPr>
                <w:rFonts w:cs="Arial"/>
                <w:sz w:val="20"/>
                <w:szCs w:val="20"/>
              </w:rPr>
              <w:t xml:space="preserve">brauchen </w:t>
            </w:r>
            <w:r w:rsidR="008D5346" w:rsidRPr="005B220A">
              <w:rPr>
                <w:rFonts w:cs="Arial"/>
                <w:sz w:val="20"/>
                <w:szCs w:val="20"/>
              </w:rPr>
              <w:t xml:space="preserve">warme </w:t>
            </w:r>
            <w:r w:rsidRPr="005B220A">
              <w:rPr>
                <w:rFonts w:cs="Arial"/>
                <w:sz w:val="20"/>
                <w:szCs w:val="20"/>
              </w:rPr>
              <w:t xml:space="preserve">Schlafsäcke mit einem Komfortbereich bis 5°C und isolierende Schlafmatten. Mit </w:t>
            </w:r>
            <w:r w:rsidR="00803930" w:rsidRPr="005B220A">
              <w:rPr>
                <w:rFonts w:cs="Arial"/>
                <w:sz w:val="20"/>
                <w:szCs w:val="20"/>
              </w:rPr>
              <w:t xml:space="preserve">zusätzlichen </w:t>
            </w:r>
            <w:r w:rsidRPr="005B220A">
              <w:rPr>
                <w:rFonts w:cs="Arial"/>
                <w:sz w:val="20"/>
                <w:szCs w:val="20"/>
              </w:rPr>
              <w:t xml:space="preserve">Innenschlafsäcken oder Wolldecken kann der Komfortbereich von Schlafsäcken verbessert werden. Für abendlichen Aktivitäten und Wanderungen </w:t>
            </w:r>
            <w:r w:rsidR="00803930" w:rsidRPr="005B220A">
              <w:rPr>
                <w:rFonts w:cs="Arial"/>
                <w:sz w:val="20"/>
                <w:szCs w:val="20"/>
              </w:rPr>
              <w:t xml:space="preserve">braucht ihr </w:t>
            </w:r>
            <w:r w:rsidRPr="005B220A">
              <w:rPr>
                <w:rFonts w:cs="Arial"/>
                <w:sz w:val="20"/>
                <w:szCs w:val="20"/>
              </w:rPr>
              <w:t>Mütze</w:t>
            </w:r>
            <w:r w:rsidR="00803930" w:rsidRPr="005B220A">
              <w:rPr>
                <w:rFonts w:cs="Arial"/>
                <w:sz w:val="20"/>
                <w:szCs w:val="20"/>
              </w:rPr>
              <w:t>n</w:t>
            </w:r>
            <w:r w:rsidR="0004577B" w:rsidRPr="005B220A">
              <w:rPr>
                <w:rFonts w:cs="Arial"/>
                <w:sz w:val="20"/>
                <w:szCs w:val="20"/>
              </w:rPr>
              <w:t xml:space="preserve">, </w:t>
            </w:r>
            <w:r w:rsidR="00803930" w:rsidRPr="005B220A">
              <w:rPr>
                <w:rFonts w:cs="Arial"/>
                <w:sz w:val="20"/>
                <w:szCs w:val="20"/>
              </w:rPr>
              <w:t>Handschuhe sind</w:t>
            </w:r>
            <w:r w:rsidRPr="005B220A">
              <w:rPr>
                <w:rFonts w:cs="Arial"/>
                <w:sz w:val="20"/>
                <w:szCs w:val="20"/>
              </w:rPr>
              <w:t xml:space="preserve"> empfohlen. Ausserdem brauchen </w:t>
            </w:r>
            <w:r w:rsidR="00803930" w:rsidRPr="005B220A">
              <w:rPr>
                <w:rFonts w:cs="Arial"/>
                <w:sz w:val="20"/>
                <w:szCs w:val="20"/>
              </w:rPr>
              <w:t>alle einen</w:t>
            </w:r>
            <w:r w:rsidRPr="005B220A">
              <w:rPr>
                <w:rFonts w:cs="Arial"/>
                <w:sz w:val="20"/>
                <w:szCs w:val="20"/>
              </w:rPr>
              <w:t xml:space="preserve"> guten Regenschutz</w:t>
            </w:r>
            <w:r w:rsidR="00803930" w:rsidRPr="005B220A">
              <w:rPr>
                <w:rFonts w:cs="Arial"/>
                <w:sz w:val="20"/>
                <w:szCs w:val="20"/>
              </w:rPr>
              <w:t>, gute Schuhe</w:t>
            </w:r>
            <w:r w:rsidRPr="005B220A">
              <w:rPr>
                <w:rFonts w:cs="Arial"/>
                <w:sz w:val="20"/>
                <w:szCs w:val="20"/>
              </w:rPr>
              <w:t xml:space="preserve"> und genügend warme Kleider. </w:t>
            </w:r>
          </w:p>
          <w:p w14:paraId="5F33235B" w14:textId="04E4295B" w:rsidR="006E5B96" w:rsidRPr="005B220A" w:rsidRDefault="006E5B96" w:rsidP="00B724A4">
            <w:pPr>
              <w:spacing w:line="276" w:lineRule="auto"/>
              <w:jc w:val="left"/>
              <w:rPr>
                <w:rFonts w:cs="Arial"/>
                <w:sz w:val="20"/>
                <w:szCs w:val="20"/>
              </w:rPr>
            </w:pPr>
            <w:r w:rsidRPr="005B220A">
              <w:rPr>
                <w:rFonts w:cs="Arial"/>
                <w:sz w:val="20"/>
                <w:szCs w:val="20"/>
              </w:rPr>
              <w:t>Da schattige</w:t>
            </w:r>
            <w:r w:rsidR="000F0B3A">
              <w:rPr>
                <w:rFonts w:cs="Arial"/>
                <w:sz w:val="20"/>
                <w:szCs w:val="20"/>
              </w:rPr>
              <w:t>n</w:t>
            </w:r>
            <w:r w:rsidRPr="005B220A">
              <w:rPr>
                <w:rFonts w:cs="Arial"/>
                <w:sz w:val="20"/>
                <w:szCs w:val="20"/>
              </w:rPr>
              <w:t xml:space="preserve"> Orte auf dem </w:t>
            </w:r>
            <w:proofErr w:type="spellStart"/>
            <w:r w:rsidR="000F0B3A" w:rsidRPr="005B220A">
              <w:rPr>
                <w:rFonts w:cs="Arial"/>
                <w:sz w:val="20"/>
                <w:szCs w:val="20"/>
              </w:rPr>
              <w:t>mova</w:t>
            </w:r>
            <w:proofErr w:type="spellEnd"/>
            <w:r w:rsidR="000F0B3A" w:rsidRPr="005B220A">
              <w:rPr>
                <w:rFonts w:cs="Arial"/>
                <w:sz w:val="20"/>
                <w:szCs w:val="20"/>
              </w:rPr>
              <w:t xml:space="preserve">-Lagergelände </w:t>
            </w:r>
            <w:r w:rsidR="0004577B" w:rsidRPr="005B220A">
              <w:rPr>
                <w:rFonts w:cs="Arial"/>
                <w:sz w:val="20"/>
                <w:szCs w:val="20"/>
              </w:rPr>
              <w:t xml:space="preserve">rar </w:t>
            </w:r>
            <w:r w:rsidRPr="005B220A">
              <w:rPr>
                <w:rFonts w:cs="Arial"/>
                <w:sz w:val="20"/>
                <w:szCs w:val="20"/>
              </w:rPr>
              <w:t xml:space="preserve">sind und die Intensität der Sonne in den Bergen stärker, </w:t>
            </w:r>
            <w:r w:rsidR="000F0B3A">
              <w:rPr>
                <w:rFonts w:cs="Arial"/>
                <w:sz w:val="20"/>
                <w:szCs w:val="20"/>
              </w:rPr>
              <w:t>ist ein</w:t>
            </w:r>
            <w:r w:rsidRPr="005B220A">
              <w:rPr>
                <w:rFonts w:cs="Arial"/>
                <w:sz w:val="20"/>
                <w:szCs w:val="20"/>
              </w:rPr>
              <w:t xml:space="preserve"> gute</w:t>
            </w:r>
            <w:r w:rsidR="000F0B3A">
              <w:rPr>
                <w:rFonts w:cs="Arial"/>
                <w:sz w:val="20"/>
                <w:szCs w:val="20"/>
              </w:rPr>
              <w:t>r</w:t>
            </w:r>
            <w:r w:rsidRPr="005B220A">
              <w:rPr>
                <w:rFonts w:cs="Arial"/>
                <w:sz w:val="20"/>
                <w:szCs w:val="20"/>
              </w:rPr>
              <w:t xml:space="preserve"> Sonnenschutz (Sonnencreme, Sonnenhut, Sonnenbrille)</w:t>
            </w:r>
            <w:r w:rsidR="000F0B3A">
              <w:rPr>
                <w:rFonts w:cs="Arial"/>
                <w:sz w:val="20"/>
                <w:szCs w:val="20"/>
              </w:rPr>
              <w:t xml:space="preserve"> unabdingbar</w:t>
            </w:r>
            <w:r w:rsidRPr="005B220A">
              <w:rPr>
                <w:rFonts w:cs="Arial"/>
                <w:sz w:val="20"/>
                <w:szCs w:val="20"/>
              </w:rPr>
              <w:t>.</w:t>
            </w:r>
            <w:r w:rsidR="00231BD4" w:rsidRPr="005B220A">
              <w:rPr>
                <w:rFonts w:cs="Arial"/>
                <w:sz w:val="20"/>
                <w:szCs w:val="20"/>
              </w:rPr>
              <w:t xml:space="preserve"> Durch </w:t>
            </w:r>
            <w:r w:rsidR="000F0B3A">
              <w:rPr>
                <w:rFonts w:cs="Arial"/>
                <w:sz w:val="20"/>
                <w:szCs w:val="20"/>
              </w:rPr>
              <w:t xml:space="preserve">den </w:t>
            </w:r>
            <w:r w:rsidR="00231BD4" w:rsidRPr="005B220A">
              <w:rPr>
                <w:rFonts w:cs="Arial"/>
                <w:sz w:val="20"/>
                <w:szCs w:val="20"/>
              </w:rPr>
              <w:t xml:space="preserve">Wind kann die Temperatur kühler wirken, trotzdem muss genügend </w:t>
            </w:r>
            <w:r w:rsidR="000F0B3A">
              <w:rPr>
                <w:rFonts w:cs="Arial"/>
                <w:sz w:val="20"/>
                <w:szCs w:val="20"/>
              </w:rPr>
              <w:t xml:space="preserve">Sonnencreme mit </w:t>
            </w:r>
            <w:r w:rsidR="00231BD4" w:rsidRPr="005B220A">
              <w:rPr>
                <w:rFonts w:cs="Arial"/>
                <w:sz w:val="20"/>
                <w:szCs w:val="20"/>
              </w:rPr>
              <w:t>hohe</w:t>
            </w:r>
            <w:r w:rsidR="000F0B3A">
              <w:rPr>
                <w:rFonts w:cs="Arial"/>
                <w:sz w:val="20"/>
                <w:szCs w:val="20"/>
              </w:rPr>
              <w:t>m</w:t>
            </w:r>
            <w:r w:rsidR="00231BD4" w:rsidRPr="005B220A">
              <w:rPr>
                <w:rFonts w:cs="Arial"/>
                <w:sz w:val="20"/>
                <w:szCs w:val="20"/>
              </w:rPr>
              <w:t xml:space="preserve"> Sonnenschutzfaktor benutzt werden. </w:t>
            </w:r>
          </w:p>
        </w:tc>
      </w:tr>
      <w:tr w:rsidR="006E5B96" w:rsidRPr="005B220A" w14:paraId="45FA2498" w14:textId="77777777" w:rsidTr="008360E0">
        <w:trPr>
          <w:jc w:val="center"/>
        </w:trPr>
        <w:tc>
          <w:tcPr>
            <w:tcW w:w="8777" w:type="dxa"/>
            <w:shd w:val="clear" w:color="auto" w:fill="auto"/>
          </w:tcPr>
          <w:p w14:paraId="6395B29A" w14:textId="77777777" w:rsidR="006E5B96" w:rsidRPr="005B220A" w:rsidRDefault="006E5B96" w:rsidP="00B724A4">
            <w:pPr>
              <w:spacing w:line="276" w:lineRule="auto"/>
              <w:jc w:val="left"/>
              <w:rPr>
                <w:rFonts w:cs="Arial"/>
                <w:b/>
                <w:bCs/>
                <w:sz w:val="20"/>
                <w:szCs w:val="20"/>
              </w:rPr>
            </w:pPr>
            <w:r w:rsidRPr="005B220A">
              <w:rPr>
                <w:rFonts w:cs="Arial"/>
                <w:b/>
                <w:bCs/>
                <w:sz w:val="20"/>
                <w:szCs w:val="20"/>
              </w:rPr>
              <w:t>Naturgefahren auf dem Lagerplatz</w:t>
            </w:r>
          </w:p>
          <w:p w14:paraId="4B90742D" w14:textId="7E0EA8EC" w:rsidR="006E5B96" w:rsidRPr="005B220A" w:rsidRDefault="006E5B96" w:rsidP="00B724A4">
            <w:pPr>
              <w:spacing w:line="276" w:lineRule="auto"/>
              <w:jc w:val="left"/>
              <w:rPr>
                <w:rFonts w:cs="Arial"/>
                <w:sz w:val="20"/>
                <w:szCs w:val="20"/>
              </w:rPr>
            </w:pPr>
            <w:r w:rsidRPr="005B220A">
              <w:rPr>
                <w:rFonts w:cs="Arial"/>
                <w:sz w:val="20"/>
                <w:szCs w:val="20"/>
              </w:rPr>
              <w:t xml:space="preserve">Naturgefahren werden vom </w:t>
            </w:r>
            <w:proofErr w:type="spellStart"/>
            <w:r w:rsidRPr="005B220A">
              <w:rPr>
                <w:rFonts w:cs="Arial"/>
                <w:sz w:val="20"/>
                <w:szCs w:val="20"/>
              </w:rPr>
              <w:t>mova</w:t>
            </w:r>
            <w:proofErr w:type="spellEnd"/>
            <w:r w:rsidRPr="005B220A">
              <w:rPr>
                <w:rFonts w:cs="Arial"/>
                <w:sz w:val="20"/>
                <w:szCs w:val="20"/>
              </w:rPr>
              <w:t xml:space="preserve"> beobachtet und eingeschätzt, die Einheiten werden informiert.</w:t>
            </w:r>
          </w:p>
          <w:p w14:paraId="5E786CB9" w14:textId="4049F935" w:rsidR="0004577B" w:rsidRPr="005B220A" w:rsidRDefault="006E5B96" w:rsidP="00B724A4">
            <w:pPr>
              <w:spacing w:line="276" w:lineRule="auto"/>
              <w:jc w:val="left"/>
              <w:rPr>
                <w:rFonts w:cs="Arial"/>
                <w:sz w:val="20"/>
                <w:szCs w:val="20"/>
              </w:rPr>
            </w:pPr>
            <w:r w:rsidRPr="005B220A">
              <w:rPr>
                <w:rFonts w:cs="Arial"/>
                <w:sz w:val="20"/>
                <w:szCs w:val="20"/>
                <w:u w:val="single"/>
              </w:rPr>
              <w:t>Gefahr durch Stauanlagen</w:t>
            </w:r>
            <w:r w:rsidRPr="005B220A">
              <w:rPr>
                <w:rFonts w:cs="Arial"/>
                <w:sz w:val="20"/>
                <w:szCs w:val="20"/>
              </w:rPr>
              <w:t>: Bei Sirenenalarm (</w:t>
            </w:r>
            <w:r w:rsidR="00AB2018" w:rsidRPr="005B220A">
              <w:rPr>
                <w:rFonts w:cs="Arial"/>
                <w:sz w:val="20"/>
                <w:szCs w:val="20"/>
              </w:rPr>
              <w:t>nach «Allgemeiner Alarm» folgt «</w:t>
            </w:r>
            <w:r w:rsidRPr="005B220A">
              <w:rPr>
                <w:rFonts w:cs="Arial"/>
                <w:sz w:val="20"/>
                <w:szCs w:val="20"/>
              </w:rPr>
              <w:t>Wasseralarm</w:t>
            </w:r>
            <w:r w:rsidR="00AB2018" w:rsidRPr="005B220A">
              <w:rPr>
                <w:rFonts w:cs="Arial"/>
                <w:sz w:val="20"/>
                <w:szCs w:val="20"/>
              </w:rPr>
              <w:t>»</w:t>
            </w:r>
            <w:r w:rsidRPr="005B220A">
              <w:rPr>
                <w:rFonts w:cs="Arial"/>
                <w:sz w:val="20"/>
                <w:szCs w:val="20"/>
              </w:rPr>
              <w:t xml:space="preserve">) </w:t>
            </w:r>
            <w:r w:rsidR="00AB2018" w:rsidRPr="005B220A">
              <w:rPr>
                <w:rFonts w:cs="Arial"/>
                <w:sz w:val="20"/>
                <w:szCs w:val="20"/>
              </w:rPr>
              <w:t xml:space="preserve">sofort Einheit </w:t>
            </w:r>
            <w:r w:rsidR="00867BC6">
              <w:rPr>
                <w:rFonts w:cs="Arial"/>
                <w:sz w:val="20"/>
                <w:szCs w:val="20"/>
              </w:rPr>
              <w:t>be</w:t>
            </w:r>
            <w:r w:rsidR="00AB2018" w:rsidRPr="005B220A">
              <w:rPr>
                <w:rFonts w:cs="Arial"/>
                <w:sz w:val="20"/>
                <w:szCs w:val="20"/>
              </w:rPr>
              <w:t>sammeln und höher gelegene Gebiete aufsuchen (fort vom Fluss «Rotten»)</w:t>
            </w:r>
          </w:p>
          <w:p w14:paraId="096A16D2" w14:textId="691F3122" w:rsidR="006E5B96" w:rsidRPr="005B220A" w:rsidRDefault="006E5B96" w:rsidP="00B724A4">
            <w:pPr>
              <w:spacing w:line="276" w:lineRule="auto"/>
              <w:jc w:val="left"/>
              <w:rPr>
                <w:rFonts w:cs="Arial"/>
                <w:sz w:val="20"/>
                <w:szCs w:val="20"/>
              </w:rPr>
            </w:pPr>
            <w:r w:rsidRPr="005B220A">
              <w:rPr>
                <w:rFonts w:cs="Arial"/>
                <w:sz w:val="20"/>
                <w:szCs w:val="20"/>
                <w:u w:val="single"/>
              </w:rPr>
              <w:t>Gewitter und Blitzschläge:</w:t>
            </w:r>
            <w:r w:rsidRPr="005B220A">
              <w:rPr>
                <w:rFonts w:cs="Arial"/>
                <w:sz w:val="20"/>
                <w:szCs w:val="20"/>
              </w:rPr>
              <w:t xml:space="preserve"> Immer die lokale Wetterentwicklung beobachten. Unterwegs geeignete Schutzmöglichkeiten vorgängig bestimmen (z.B. Berghütten mit Blitzschutz). Für Blitzschlag exponierte Orte wie Bergspitzen, Kreten, Einzelbäume, Baumgruppen, Waldränder, </w:t>
            </w:r>
            <w:r w:rsidRPr="005B220A">
              <w:rPr>
                <w:rFonts w:cs="Arial"/>
                <w:sz w:val="20"/>
                <w:szCs w:val="20"/>
              </w:rPr>
              <w:lastRenderedPageBreak/>
              <w:t>Deiche, Holzmasten und Holzbauten meiden. Sicherheitsabstand (min. 1 m</w:t>
            </w:r>
            <w:r w:rsidR="00803930" w:rsidRPr="005B220A">
              <w:rPr>
                <w:rFonts w:cs="Arial"/>
                <w:sz w:val="20"/>
                <w:szCs w:val="20"/>
              </w:rPr>
              <w:t>,</w:t>
            </w:r>
            <w:r w:rsidRPr="005B220A">
              <w:rPr>
                <w:rFonts w:cs="Arial"/>
                <w:sz w:val="20"/>
                <w:szCs w:val="20"/>
              </w:rPr>
              <w:t xml:space="preserve"> besser 3 m) zu anderen Personen, Wänden, Stützen, Metallzäunen und anderen Gegenständen einhalten. Gewässer, Bachbette und Wiesen meiden, sich auf isolierenden Böden (z.B. Asphalt) aufhalten. Im offenen Gelände bei Gewitter eine Mulde, den Fuss einer Felswand oder eine grosse Waldlichtung aufsuchen, Kauerstellung einnehmen, Füsse geschlossen halten und sich gegenseitig nicht berühren. </w:t>
            </w:r>
          </w:p>
        </w:tc>
      </w:tr>
      <w:tr w:rsidR="006E5B96" w:rsidRPr="005B220A" w14:paraId="2E86AEE7" w14:textId="77777777" w:rsidTr="008360E0">
        <w:trPr>
          <w:jc w:val="center"/>
        </w:trPr>
        <w:tc>
          <w:tcPr>
            <w:tcW w:w="8777" w:type="dxa"/>
            <w:shd w:val="clear" w:color="auto" w:fill="auto"/>
          </w:tcPr>
          <w:p w14:paraId="1B72D04B" w14:textId="77777777" w:rsidR="006E5B96" w:rsidRPr="005B220A" w:rsidRDefault="006E5B96" w:rsidP="00B724A4">
            <w:pPr>
              <w:spacing w:line="276" w:lineRule="auto"/>
              <w:jc w:val="left"/>
              <w:rPr>
                <w:rFonts w:cs="Arial"/>
                <w:b/>
                <w:bCs/>
                <w:sz w:val="20"/>
                <w:szCs w:val="20"/>
              </w:rPr>
            </w:pPr>
            <w:r w:rsidRPr="005B220A">
              <w:rPr>
                <w:rFonts w:cs="Arial"/>
                <w:b/>
                <w:bCs/>
                <w:sz w:val="20"/>
                <w:szCs w:val="20"/>
              </w:rPr>
              <w:lastRenderedPageBreak/>
              <w:t>Brandschutz</w:t>
            </w:r>
          </w:p>
          <w:p w14:paraId="60FAA8CE" w14:textId="77777777" w:rsidR="00867BC6" w:rsidRPr="005B220A" w:rsidRDefault="006E5B96" w:rsidP="00B724A4">
            <w:pPr>
              <w:spacing w:line="276" w:lineRule="auto"/>
              <w:jc w:val="left"/>
              <w:rPr>
                <w:rFonts w:cs="Arial"/>
                <w:sz w:val="20"/>
                <w:szCs w:val="20"/>
              </w:rPr>
            </w:pPr>
            <w:r w:rsidRPr="005B220A">
              <w:rPr>
                <w:rFonts w:cs="Arial"/>
                <w:sz w:val="20"/>
                <w:szCs w:val="20"/>
              </w:rPr>
              <w:t>Im Wallis steht die Schutzfunktion des Waldes im Vordergrund. Wir sind uns der Verantwortung bewusst und handeln entsprechend</w:t>
            </w:r>
            <w:r w:rsidR="00AB2018" w:rsidRPr="005B220A">
              <w:rPr>
                <w:rFonts w:cs="Arial"/>
                <w:sz w:val="20"/>
                <w:szCs w:val="20"/>
              </w:rPr>
              <w:t xml:space="preserve"> vorsichtig</w:t>
            </w:r>
            <w:r w:rsidRPr="005B220A">
              <w:rPr>
                <w:rFonts w:cs="Arial"/>
                <w:sz w:val="20"/>
                <w:szCs w:val="20"/>
              </w:rPr>
              <w:t>:</w:t>
            </w:r>
          </w:p>
          <w:p w14:paraId="4E94852B" w14:textId="0B2ADA01" w:rsidR="006E5B96" w:rsidRPr="005B220A" w:rsidRDefault="006E5B96" w:rsidP="00B724A4">
            <w:pPr>
              <w:pStyle w:val="Listenabsatz"/>
              <w:numPr>
                <w:ilvl w:val="0"/>
                <w:numId w:val="6"/>
              </w:numPr>
              <w:spacing w:line="276" w:lineRule="auto"/>
              <w:jc w:val="left"/>
              <w:rPr>
                <w:rFonts w:cs="Arial"/>
                <w:sz w:val="20"/>
                <w:szCs w:val="20"/>
              </w:rPr>
            </w:pPr>
            <w:r w:rsidRPr="005B220A">
              <w:rPr>
                <w:rFonts w:cs="Arial"/>
                <w:sz w:val="20"/>
                <w:szCs w:val="20"/>
              </w:rPr>
              <w:t>Wir beobachten Feuer jederzeit und löschen Funkenwurf sofort. Vor dem Verlassen der Feuerstelle löschen wir das Feuer vollständig mit Wasser</w:t>
            </w:r>
            <w:r w:rsidR="00AB2018" w:rsidRPr="005B220A">
              <w:rPr>
                <w:rFonts w:cs="Arial"/>
                <w:sz w:val="20"/>
                <w:szCs w:val="20"/>
              </w:rPr>
              <w:t xml:space="preserve"> und kontrollieren nach</w:t>
            </w:r>
          </w:p>
          <w:p w14:paraId="32C58EF9" w14:textId="157CB0E7" w:rsidR="006E5B96" w:rsidRPr="005B220A" w:rsidRDefault="006E5B96" w:rsidP="00B724A4">
            <w:pPr>
              <w:pStyle w:val="Listenabsatz"/>
              <w:numPr>
                <w:ilvl w:val="0"/>
                <w:numId w:val="6"/>
              </w:numPr>
              <w:spacing w:line="276" w:lineRule="auto"/>
              <w:jc w:val="left"/>
              <w:rPr>
                <w:rFonts w:cs="Arial"/>
                <w:sz w:val="20"/>
                <w:szCs w:val="20"/>
              </w:rPr>
            </w:pPr>
            <w:r w:rsidRPr="005B220A">
              <w:rPr>
                <w:rFonts w:cs="Arial"/>
                <w:sz w:val="20"/>
                <w:szCs w:val="20"/>
              </w:rPr>
              <w:t>Wir erstellen keine Feuer- und Kochstellen direkt auf dem Boden und verzichten auf das Graben von Löchern für Feuerstellen.</w:t>
            </w:r>
          </w:p>
          <w:p w14:paraId="6B9B3AB9" w14:textId="5AC71A0A" w:rsidR="00D15D22" w:rsidRPr="005B220A" w:rsidRDefault="00D15D22" w:rsidP="00B724A4">
            <w:pPr>
              <w:pStyle w:val="Listenabsatz"/>
              <w:numPr>
                <w:ilvl w:val="0"/>
                <w:numId w:val="6"/>
              </w:numPr>
              <w:spacing w:line="276" w:lineRule="auto"/>
              <w:jc w:val="left"/>
              <w:rPr>
                <w:rFonts w:cs="Arial"/>
                <w:sz w:val="20"/>
                <w:szCs w:val="20"/>
              </w:rPr>
            </w:pPr>
            <w:r w:rsidRPr="005B220A">
              <w:rPr>
                <w:rFonts w:cs="Arial"/>
                <w:sz w:val="20"/>
                <w:szCs w:val="20"/>
              </w:rPr>
              <w:t>Auf dem Lagerplatz dürfen wir auch bei höheren Gefahrenstufen auf Holzfeuern kochen. Feuer zur Unterhaltung können früher untersagt werden.</w:t>
            </w:r>
          </w:p>
          <w:p w14:paraId="233ED6A3" w14:textId="61CBFB1E" w:rsidR="00D15D22" w:rsidRPr="005B220A" w:rsidRDefault="00D15D22" w:rsidP="00B724A4">
            <w:pPr>
              <w:pStyle w:val="Listenabsatz"/>
              <w:numPr>
                <w:ilvl w:val="0"/>
                <w:numId w:val="6"/>
              </w:numPr>
              <w:spacing w:line="276" w:lineRule="auto"/>
              <w:jc w:val="left"/>
              <w:rPr>
                <w:rFonts w:cs="Arial"/>
                <w:sz w:val="20"/>
                <w:szCs w:val="20"/>
              </w:rPr>
            </w:pPr>
            <w:r w:rsidRPr="005B220A">
              <w:rPr>
                <w:rFonts w:cs="Arial"/>
                <w:sz w:val="20"/>
                <w:szCs w:val="20"/>
              </w:rPr>
              <w:t>Wir entfachen Lagerfeuer nur auf dem Hauptlagerplatz (Einheitsflächen) in Feuerschalen bei windstillen Verhältnissen.</w:t>
            </w:r>
          </w:p>
          <w:p w14:paraId="18070F35" w14:textId="77777777" w:rsidR="006E5B96" w:rsidRPr="005B220A" w:rsidRDefault="006E5B96" w:rsidP="00B724A4">
            <w:pPr>
              <w:pStyle w:val="Listenabsatz"/>
              <w:numPr>
                <w:ilvl w:val="0"/>
                <w:numId w:val="6"/>
              </w:numPr>
              <w:spacing w:line="276" w:lineRule="auto"/>
              <w:jc w:val="left"/>
              <w:rPr>
                <w:rFonts w:cs="Arial"/>
                <w:sz w:val="20"/>
                <w:szCs w:val="20"/>
              </w:rPr>
            </w:pPr>
            <w:r w:rsidRPr="005B220A">
              <w:rPr>
                <w:rFonts w:cs="Arial"/>
                <w:sz w:val="20"/>
                <w:szCs w:val="20"/>
              </w:rPr>
              <w:t>Wir verwenden ausserhalb des Hauptlagerplatzes ausschliesslich die bestehenden, befestigten Grillstellen in genügend Sicherheitsabstand zum Wald (mindestens 100 Meter).</w:t>
            </w:r>
          </w:p>
          <w:p w14:paraId="4645169D" w14:textId="77777777" w:rsidR="006E5B96" w:rsidRPr="005B220A" w:rsidRDefault="006E5B96" w:rsidP="00B724A4">
            <w:pPr>
              <w:pStyle w:val="Listenabsatz"/>
              <w:numPr>
                <w:ilvl w:val="0"/>
                <w:numId w:val="6"/>
              </w:numPr>
              <w:spacing w:line="276" w:lineRule="auto"/>
              <w:jc w:val="left"/>
              <w:rPr>
                <w:rFonts w:cs="Arial"/>
                <w:sz w:val="20"/>
                <w:szCs w:val="20"/>
              </w:rPr>
            </w:pPr>
            <w:r w:rsidRPr="005B220A">
              <w:rPr>
                <w:rFonts w:cs="Arial"/>
                <w:sz w:val="20"/>
                <w:szCs w:val="20"/>
              </w:rPr>
              <w:t xml:space="preserve">Wir verzichten bei einer grossen Waldbrandgefahr (Gefahrenstufe 4 gemäss Angabe des Kantons Wallis) auf Lagerfeuer sowie generell auf Feuer ausserhalb vom Lagerplatz. </w:t>
            </w:r>
          </w:p>
          <w:p w14:paraId="63816B16" w14:textId="77777777" w:rsidR="006E5B96" w:rsidRPr="005B220A" w:rsidRDefault="006E5B96" w:rsidP="00B724A4">
            <w:pPr>
              <w:pStyle w:val="Listenabsatz"/>
              <w:numPr>
                <w:ilvl w:val="0"/>
                <w:numId w:val="6"/>
              </w:numPr>
              <w:spacing w:line="276" w:lineRule="auto"/>
              <w:jc w:val="left"/>
              <w:rPr>
                <w:rFonts w:cs="Arial"/>
                <w:sz w:val="20"/>
                <w:szCs w:val="20"/>
              </w:rPr>
            </w:pPr>
            <w:r w:rsidRPr="005B220A">
              <w:rPr>
                <w:rFonts w:cs="Arial"/>
                <w:sz w:val="20"/>
                <w:szCs w:val="20"/>
              </w:rPr>
              <w:t>Wir halten jederzeit geeignete Löschmittel bereit (Löschdecke in der Küche, Wasser im Putzkessel beim Lagerfeuer, etc.).</w:t>
            </w:r>
          </w:p>
          <w:p w14:paraId="76F613F7" w14:textId="28ECAB24" w:rsidR="006E5B96" w:rsidRPr="005B220A" w:rsidRDefault="006E5B96" w:rsidP="00B724A4">
            <w:pPr>
              <w:pStyle w:val="Listenabsatz"/>
              <w:numPr>
                <w:ilvl w:val="0"/>
                <w:numId w:val="6"/>
              </w:numPr>
              <w:spacing w:line="276" w:lineRule="auto"/>
              <w:jc w:val="left"/>
              <w:rPr>
                <w:rFonts w:cs="Arial"/>
                <w:sz w:val="20"/>
                <w:szCs w:val="20"/>
              </w:rPr>
            </w:pPr>
            <w:r w:rsidRPr="005B220A">
              <w:rPr>
                <w:rFonts w:cs="Arial"/>
                <w:sz w:val="20"/>
                <w:szCs w:val="20"/>
              </w:rPr>
              <w:t>Wir wer</w:t>
            </w:r>
            <w:r w:rsidR="00225C9D" w:rsidRPr="005B220A">
              <w:rPr>
                <w:rFonts w:cs="Arial"/>
                <w:sz w:val="20"/>
                <w:szCs w:val="20"/>
              </w:rPr>
              <w:t>f</w:t>
            </w:r>
            <w:r w:rsidRPr="005B220A">
              <w:rPr>
                <w:rFonts w:cs="Arial"/>
                <w:sz w:val="20"/>
                <w:szCs w:val="20"/>
              </w:rPr>
              <w:t xml:space="preserve">en Zigaretten, Raucherwaren und Feuerzeuge nicht sorglos weg. </w:t>
            </w:r>
          </w:p>
          <w:p w14:paraId="5968D6ED" w14:textId="77777777" w:rsidR="006E5B96" w:rsidRPr="005B220A" w:rsidRDefault="006E5B96" w:rsidP="00B724A4">
            <w:pPr>
              <w:pStyle w:val="Listenabsatz"/>
              <w:numPr>
                <w:ilvl w:val="0"/>
                <w:numId w:val="6"/>
              </w:numPr>
              <w:spacing w:line="276" w:lineRule="auto"/>
              <w:jc w:val="left"/>
              <w:rPr>
                <w:rFonts w:cs="Arial"/>
                <w:sz w:val="20"/>
                <w:szCs w:val="20"/>
              </w:rPr>
            </w:pPr>
            <w:r w:rsidRPr="005B220A">
              <w:rPr>
                <w:rFonts w:cs="Arial"/>
                <w:sz w:val="20"/>
                <w:szCs w:val="20"/>
              </w:rPr>
              <w:t xml:space="preserve">Wir entsorgen vollständig ausgekühlte Aschereste ausschliesslich in den fünf </w:t>
            </w:r>
            <w:proofErr w:type="spellStart"/>
            <w:r w:rsidRPr="005B220A">
              <w:rPr>
                <w:rFonts w:cs="Arial"/>
                <w:sz w:val="20"/>
                <w:szCs w:val="20"/>
              </w:rPr>
              <w:t>mova</w:t>
            </w:r>
            <w:proofErr w:type="spellEnd"/>
            <w:r w:rsidRPr="005B220A">
              <w:rPr>
                <w:rFonts w:cs="Arial"/>
                <w:sz w:val="20"/>
                <w:szCs w:val="20"/>
              </w:rPr>
              <w:t xml:space="preserve">-Entsorgungsstellen. </w:t>
            </w:r>
          </w:p>
          <w:p w14:paraId="384AF430" w14:textId="00766AEF" w:rsidR="006E5B96" w:rsidRPr="00867BC6" w:rsidRDefault="006E5B96" w:rsidP="00B724A4">
            <w:pPr>
              <w:pStyle w:val="Listenabsatz"/>
              <w:numPr>
                <w:ilvl w:val="0"/>
                <w:numId w:val="6"/>
              </w:numPr>
              <w:spacing w:line="276" w:lineRule="auto"/>
              <w:jc w:val="left"/>
              <w:rPr>
                <w:rFonts w:cs="Arial"/>
                <w:sz w:val="20"/>
                <w:szCs w:val="20"/>
              </w:rPr>
            </w:pPr>
            <w:r w:rsidRPr="005B220A">
              <w:rPr>
                <w:rFonts w:cs="Arial"/>
                <w:sz w:val="20"/>
                <w:szCs w:val="20"/>
              </w:rPr>
              <w:t xml:space="preserve">Wir verzichten auf Feuerwerk und ähnliches. </w:t>
            </w:r>
          </w:p>
        </w:tc>
      </w:tr>
      <w:tr w:rsidR="006E5B96" w:rsidRPr="005B220A" w14:paraId="4BCD12A9" w14:textId="77777777" w:rsidTr="004F59AE">
        <w:trPr>
          <w:jc w:val="center"/>
        </w:trPr>
        <w:tc>
          <w:tcPr>
            <w:tcW w:w="8777" w:type="dxa"/>
            <w:shd w:val="clear" w:color="auto" w:fill="auto"/>
          </w:tcPr>
          <w:p w14:paraId="35DCEAB5" w14:textId="77777777" w:rsidR="006E5B96" w:rsidRPr="005B220A" w:rsidRDefault="006E5B96" w:rsidP="00B724A4">
            <w:pPr>
              <w:spacing w:line="276" w:lineRule="auto"/>
              <w:jc w:val="left"/>
              <w:rPr>
                <w:rFonts w:cs="Arial"/>
                <w:b/>
                <w:bCs/>
                <w:sz w:val="20"/>
                <w:szCs w:val="20"/>
              </w:rPr>
            </w:pPr>
            <w:r w:rsidRPr="005B220A">
              <w:rPr>
                <w:rFonts w:cs="Arial"/>
                <w:b/>
                <w:bCs/>
                <w:sz w:val="20"/>
                <w:szCs w:val="20"/>
              </w:rPr>
              <w:t>Grossevents / Zeremonien</w:t>
            </w:r>
          </w:p>
          <w:p w14:paraId="65B05CBF" w14:textId="49CE62C2" w:rsidR="00867BC6" w:rsidRPr="005B220A" w:rsidRDefault="00DD2B9C" w:rsidP="00B724A4">
            <w:pPr>
              <w:spacing w:line="276" w:lineRule="auto"/>
              <w:jc w:val="left"/>
              <w:rPr>
                <w:rFonts w:cs="Arial"/>
                <w:sz w:val="20"/>
                <w:szCs w:val="20"/>
              </w:rPr>
            </w:pPr>
            <w:r w:rsidRPr="00867BC6">
              <w:rPr>
                <w:rFonts w:eastAsia="Times New Roman" w:cs="Arial"/>
                <w:color w:val="000000" w:themeColor="text1"/>
                <w:sz w:val="20"/>
                <w:szCs w:val="20"/>
                <w:lang w:eastAsia="de-CH"/>
              </w:rPr>
              <w:t>Die Zeremonien dauern bis 22</w:t>
            </w:r>
            <w:r w:rsidR="00867BC6" w:rsidRPr="00867BC6">
              <w:rPr>
                <w:rFonts w:eastAsia="Times New Roman" w:cs="Arial"/>
                <w:color w:val="000000" w:themeColor="text1"/>
                <w:sz w:val="20"/>
                <w:szCs w:val="20"/>
                <w:lang w:eastAsia="de-CH"/>
              </w:rPr>
              <w:t>:</w:t>
            </w:r>
            <w:r w:rsidRPr="00867BC6">
              <w:rPr>
                <w:rFonts w:eastAsia="Times New Roman" w:cs="Arial"/>
                <w:color w:val="000000" w:themeColor="text1"/>
                <w:sz w:val="20"/>
                <w:szCs w:val="20"/>
                <w:lang w:eastAsia="de-CH"/>
              </w:rPr>
              <w:t>30 oder gar 23</w:t>
            </w:r>
            <w:r w:rsidR="0097240E">
              <w:rPr>
                <w:rFonts w:eastAsia="Times New Roman" w:cs="Arial"/>
                <w:color w:val="000000" w:themeColor="text1"/>
                <w:sz w:val="20"/>
                <w:szCs w:val="20"/>
                <w:lang w:eastAsia="de-CH"/>
              </w:rPr>
              <w:t>:</w:t>
            </w:r>
            <w:r w:rsidRPr="00867BC6">
              <w:rPr>
                <w:rFonts w:eastAsia="Times New Roman" w:cs="Arial"/>
                <w:color w:val="000000" w:themeColor="text1"/>
                <w:sz w:val="20"/>
                <w:szCs w:val="20"/>
                <w:lang w:eastAsia="de-CH"/>
              </w:rPr>
              <w:t>00 Uhr. Es ist dann dunkel und kalt.</w:t>
            </w:r>
          </w:p>
          <w:p w14:paraId="1309B78B" w14:textId="77777777" w:rsidR="00867BC6" w:rsidRPr="005B220A" w:rsidRDefault="00D15D22" w:rsidP="00B724A4">
            <w:pPr>
              <w:spacing w:line="276" w:lineRule="auto"/>
              <w:jc w:val="left"/>
              <w:rPr>
                <w:rFonts w:cs="Arial"/>
                <w:sz w:val="20"/>
                <w:szCs w:val="20"/>
              </w:rPr>
            </w:pPr>
            <w:r w:rsidRPr="00867BC6">
              <w:rPr>
                <w:rFonts w:eastAsia="Times New Roman" w:cs="Arial"/>
                <w:color w:val="000000" w:themeColor="text1"/>
                <w:sz w:val="20"/>
                <w:szCs w:val="20"/>
                <w:lang w:eastAsia="de-CH"/>
              </w:rPr>
              <w:t>Wir gehen gemeinsam als Einheit hin und wieder zurück. Damit auch jüngere Teilnehmende wieder zurück zur Einheit finden, werden sie begleitet oder gehen in Gruppen auf die Toilette.</w:t>
            </w:r>
          </w:p>
          <w:p w14:paraId="204C510B" w14:textId="77777777" w:rsidR="00867BC6" w:rsidRPr="005B220A" w:rsidRDefault="00225C9D" w:rsidP="00B724A4">
            <w:pPr>
              <w:spacing w:line="276" w:lineRule="auto"/>
              <w:jc w:val="left"/>
              <w:rPr>
                <w:rFonts w:cs="Arial"/>
                <w:sz w:val="20"/>
                <w:szCs w:val="20"/>
              </w:rPr>
            </w:pPr>
            <w:r w:rsidRPr="00867BC6">
              <w:rPr>
                <w:rFonts w:eastAsia="Times New Roman" w:cs="Arial"/>
                <w:color w:val="000000" w:themeColor="text1"/>
                <w:sz w:val="20"/>
                <w:szCs w:val="20"/>
                <w:lang w:eastAsia="de-CH"/>
              </w:rPr>
              <w:t>Mitnehmen:</w:t>
            </w:r>
          </w:p>
          <w:p w14:paraId="0688E162" w14:textId="2ACDD995" w:rsidR="00225C9D" w:rsidRPr="00867BC6" w:rsidRDefault="00225C9D" w:rsidP="00B724A4">
            <w:pPr>
              <w:numPr>
                <w:ilvl w:val="0"/>
                <w:numId w:val="11"/>
              </w:numPr>
              <w:spacing w:before="100" w:beforeAutospacing="1" w:after="100" w:afterAutospacing="1" w:line="276" w:lineRule="auto"/>
              <w:jc w:val="left"/>
              <w:rPr>
                <w:rFonts w:eastAsia="Times New Roman" w:cs="Arial"/>
                <w:color w:val="000000" w:themeColor="text1"/>
                <w:sz w:val="20"/>
                <w:szCs w:val="20"/>
                <w:lang w:eastAsia="de-CH"/>
              </w:rPr>
            </w:pPr>
            <w:r w:rsidRPr="00867BC6">
              <w:rPr>
                <w:rFonts w:eastAsia="Times New Roman" w:cs="Arial"/>
                <w:color w:val="000000" w:themeColor="text1"/>
                <w:sz w:val="20"/>
                <w:szCs w:val="20"/>
                <w:lang w:eastAsia="de-CH"/>
              </w:rPr>
              <w:t>Taschentücher</w:t>
            </w:r>
          </w:p>
          <w:p w14:paraId="4C3B1FDA" w14:textId="77777777" w:rsidR="00225C9D" w:rsidRPr="00867BC6" w:rsidRDefault="00225C9D" w:rsidP="00B724A4">
            <w:pPr>
              <w:numPr>
                <w:ilvl w:val="0"/>
                <w:numId w:val="11"/>
              </w:numPr>
              <w:spacing w:before="100" w:beforeAutospacing="1" w:after="100" w:afterAutospacing="1" w:line="276" w:lineRule="auto"/>
              <w:jc w:val="left"/>
              <w:rPr>
                <w:rFonts w:eastAsia="Times New Roman" w:cs="Arial"/>
                <w:color w:val="000000" w:themeColor="text1"/>
                <w:sz w:val="20"/>
                <w:szCs w:val="20"/>
                <w:lang w:eastAsia="de-CH"/>
              </w:rPr>
            </w:pPr>
            <w:r w:rsidRPr="00867BC6">
              <w:rPr>
                <w:rFonts w:eastAsia="Times New Roman" w:cs="Arial"/>
                <w:color w:val="000000" w:themeColor="text1"/>
                <w:sz w:val="20"/>
                <w:szCs w:val="20"/>
                <w:lang w:eastAsia="de-CH"/>
              </w:rPr>
              <w:t>Rondo</w:t>
            </w:r>
          </w:p>
          <w:p w14:paraId="1341D154" w14:textId="77777777" w:rsidR="00225C9D" w:rsidRPr="00867BC6" w:rsidRDefault="00225C9D" w:rsidP="00B724A4">
            <w:pPr>
              <w:numPr>
                <w:ilvl w:val="0"/>
                <w:numId w:val="11"/>
              </w:numPr>
              <w:spacing w:before="100" w:beforeAutospacing="1" w:after="100" w:afterAutospacing="1" w:line="276" w:lineRule="auto"/>
              <w:jc w:val="left"/>
              <w:rPr>
                <w:rFonts w:eastAsia="Times New Roman" w:cs="Arial"/>
                <w:color w:val="000000" w:themeColor="text1"/>
                <w:sz w:val="20"/>
                <w:szCs w:val="20"/>
                <w:lang w:eastAsia="de-CH"/>
              </w:rPr>
            </w:pPr>
            <w:r w:rsidRPr="00867BC6">
              <w:rPr>
                <w:rFonts w:eastAsia="Times New Roman" w:cs="Arial"/>
                <w:color w:val="000000" w:themeColor="text1"/>
                <w:sz w:val="20"/>
                <w:szCs w:val="20"/>
                <w:lang w:eastAsia="de-CH"/>
              </w:rPr>
              <w:t>Taschenlampe für den Rückweg</w:t>
            </w:r>
          </w:p>
          <w:p w14:paraId="5F0842E7" w14:textId="06DEB1C6" w:rsidR="00225C9D" w:rsidRPr="00867BC6" w:rsidRDefault="00225C9D" w:rsidP="00B724A4">
            <w:pPr>
              <w:numPr>
                <w:ilvl w:val="0"/>
                <w:numId w:val="11"/>
              </w:numPr>
              <w:spacing w:before="100" w:beforeAutospacing="1" w:after="100" w:afterAutospacing="1" w:line="276" w:lineRule="auto"/>
              <w:jc w:val="left"/>
              <w:rPr>
                <w:rFonts w:eastAsia="Times New Roman" w:cs="Arial"/>
                <w:color w:val="000000" w:themeColor="text1"/>
                <w:sz w:val="20"/>
                <w:szCs w:val="20"/>
                <w:lang w:eastAsia="de-CH"/>
              </w:rPr>
            </w:pPr>
            <w:r w:rsidRPr="00867BC6">
              <w:rPr>
                <w:rFonts w:eastAsia="Times New Roman" w:cs="Arial"/>
                <w:color w:val="000000" w:themeColor="text1"/>
                <w:sz w:val="20"/>
                <w:szCs w:val="20"/>
                <w:lang w:eastAsia="de-CH"/>
              </w:rPr>
              <w:t>Wettergerechte</w:t>
            </w:r>
            <w:r w:rsidR="00DD2B9C" w:rsidRPr="00867BC6">
              <w:rPr>
                <w:rFonts w:eastAsia="Times New Roman" w:cs="Arial"/>
                <w:color w:val="000000" w:themeColor="text1"/>
                <w:sz w:val="20"/>
                <w:szCs w:val="20"/>
                <w:lang w:eastAsia="de-CH"/>
              </w:rPr>
              <w:t>, warme</w:t>
            </w:r>
            <w:r w:rsidRPr="00867BC6">
              <w:rPr>
                <w:rFonts w:eastAsia="Times New Roman" w:cs="Arial"/>
                <w:color w:val="000000" w:themeColor="text1"/>
                <w:sz w:val="20"/>
                <w:szCs w:val="20"/>
                <w:lang w:eastAsia="de-CH"/>
              </w:rPr>
              <w:t xml:space="preserve"> Kleider und gutes Schuhwerk</w:t>
            </w:r>
          </w:p>
          <w:p w14:paraId="5234B9E9" w14:textId="69B32BF1" w:rsidR="006E5B96" w:rsidRPr="00867BC6" w:rsidRDefault="00DD2B9C" w:rsidP="00B724A4">
            <w:pPr>
              <w:numPr>
                <w:ilvl w:val="0"/>
                <w:numId w:val="11"/>
              </w:numPr>
              <w:spacing w:before="100" w:beforeAutospacing="1" w:after="100" w:afterAutospacing="1" w:line="276" w:lineRule="auto"/>
              <w:jc w:val="left"/>
              <w:rPr>
                <w:rFonts w:eastAsia="Times New Roman" w:cs="Arial"/>
                <w:color w:val="000000" w:themeColor="text1"/>
                <w:sz w:val="20"/>
                <w:szCs w:val="20"/>
                <w:lang w:eastAsia="de-CH"/>
              </w:rPr>
            </w:pPr>
            <w:r w:rsidRPr="00867BC6">
              <w:rPr>
                <w:rFonts w:eastAsia="Times New Roman" w:cs="Arial"/>
                <w:color w:val="000000" w:themeColor="text1"/>
                <w:sz w:val="20"/>
                <w:szCs w:val="20"/>
                <w:lang w:eastAsia="de-CH"/>
              </w:rPr>
              <w:t>Kleiner Snack und Trinke</w:t>
            </w:r>
            <w:r w:rsidR="00867BC6">
              <w:rPr>
                <w:rFonts w:eastAsia="Times New Roman" w:cs="Arial"/>
                <w:color w:val="000000" w:themeColor="text1"/>
                <w:sz w:val="20"/>
                <w:szCs w:val="20"/>
                <w:lang w:eastAsia="de-CH"/>
              </w:rPr>
              <w:t>n</w:t>
            </w:r>
          </w:p>
        </w:tc>
      </w:tr>
      <w:tr w:rsidR="006E5B96" w:rsidRPr="005B220A" w14:paraId="0E32D7AB" w14:textId="77777777" w:rsidTr="00212F8A">
        <w:trPr>
          <w:jc w:val="center"/>
        </w:trPr>
        <w:tc>
          <w:tcPr>
            <w:tcW w:w="8777" w:type="dxa"/>
            <w:shd w:val="clear" w:color="auto" w:fill="A6A6A6" w:themeFill="background1" w:themeFillShade="A6"/>
          </w:tcPr>
          <w:p w14:paraId="13B7D353" w14:textId="31DD88CE" w:rsidR="006E5B96" w:rsidRPr="005B220A" w:rsidRDefault="006E5B96" w:rsidP="00B724A4">
            <w:pPr>
              <w:spacing w:line="276" w:lineRule="auto"/>
              <w:jc w:val="left"/>
              <w:rPr>
                <w:rFonts w:cs="Arial"/>
                <w:b/>
                <w:bCs/>
                <w:sz w:val="20"/>
                <w:szCs w:val="20"/>
              </w:rPr>
            </w:pPr>
            <w:r w:rsidRPr="005B220A">
              <w:rPr>
                <w:rFonts w:cs="Arial"/>
                <w:b/>
                <w:bCs/>
                <w:sz w:val="20"/>
                <w:szCs w:val="20"/>
              </w:rPr>
              <w:t>Lagerplatz Umgebung</w:t>
            </w:r>
          </w:p>
        </w:tc>
      </w:tr>
      <w:tr w:rsidR="006E5B96" w:rsidRPr="005B220A" w14:paraId="07E48A12" w14:textId="77777777" w:rsidTr="005F0D24">
        <w:trPr>
          <w:jc w:val="center"/>
        </w:trPr>
        <w:tc>
          <w:tcPr>
            <w:tcW w:w="8777" w:type="dxa"/>
            <w:shd w:val="clear" w:color="auto" w:fill="auto"/>
          </w:tcPr>
          <w:p w14:paraId="5D2C4F21" w14:textId="2F4E0BAA" w:rsidR="006E5B96" w:rsidRPr="005B220A" w:rsidRDefault="00C758BC" w:rsidP="00B724A4">
            <w:pPr>
              <w:spacing w:line="276" w:lineRule="auto"/>
              <w:jc w:val="left"/>
              <w:rPr>
                <w:rFonts w:cs="Arial"/>
                <w:sz w:val="20"/>
                <w:szCs w:val="20"/>
              </w:rPr>
            </w:pPr>
            <w:r w:rsidRPr="005B220A">
              <w:rPr>
                <w:rFonts w:cs="Arial"/>
                <w:sz w:val="20"/>
                <w:szCs w:val="20"/>
              </w:rPr>
              <w:t xml:space="preserve">Wir betreten nur Landflächen, welche durch das </w:t>
            </w:r>
            <w:proofErr w:type="spellStart"/>
            <w:r w:rsidRPr="005B220A">
              <w:rPr>
                <w:rFonts w:cs="Arial"/>
                <w:sz w:val="20"/>
                <w:szCs w:val="20"/>
              </w:rPr>
              <w:t>mova</w:t>
            </w:r>
            <w:proofErr w:type="spellEnd"/>
            <w:r w:rsidRPr="005B220A">
              <w:rPr>
                <w:rFonts w:cs="Arial"/>
                <w:sz w:val="20"/>
                <w:szCs w:val="20"/>
              </w:rPr>
              <w:t xml:space="preserve"> freigegeben sind. Wir halten uns an Abschrankungen und Hinweistafeln (z.B. Naturschutzgebiete). Dadurch verhindern wir Landschaden und schlechte Stimmung in der Bevölkerung.</w:t>
            </w:r>
          </w:p>
        </w:tc>
      </w:tr>
      <w:tr w:rsidR="006E5B96" w:rsidRPr="005B220A" w14:paraId="405B0EF6" w14:textId="77777777" w:rsidTr="00F64A56">
        <w:trPr>
          <w:jc w:val="center"/>
        </w:trPr>
        <w:tc>
          <w:tcPr>
            <w:tcW w:w="8777" w:type="dxa"/>
            <w:shd w:val="clear" w:color="auto" w:fill="auto"/>
          </w:tcPr>
          <w:p w14:paraId="0AB0B5C8" w14:textId="26573100" w:rsidR="006E5B96" w:rsidRPr="005B220A" w:rsidRDefault="006E5B96" w:rsidP="00B724A4">
            <w:pPr>
              <w:spacing w:line="276" w:lineRule="auto"/>
              <w:jc w:val="left"/>
              <w:rPr>
                <w:rFonts w:cs="Arial"/>
                <w:b/>
                <w:bCs/>
                <w:sz w:val="20"/>
                <w:szCs w:val="20"/>
              </w:rPr>
            </w:pPr>
            <w:r w:rsidRPr="005B220A">
              <w:rPr>
                <w:rFonts w:cs="Arial"/>
                <w:b/>
                <w:bCs/>
                <w:sz w:val="20"/>
                <w:szCs w:val="20"/>
              </w:rPr>
              <w:lastRenderedPageBreak/>
              <w:t xml:space="preserve">Rotten </w:t>
            </w:r>
            <w:r w:rsidR="00DD2B9C" w:rsidRPr="005B220A">
              <w:rPr>
                <w:rFonts w:cs="Arial"/>
                <w:b/>
                <w:bCs/>
                <w:sz w:val="20"/>
                <w:szCs w:val="20"/>
              </w:rPr>
              <w:t xml:space="preserve">(Fluss) </w:t>
            </w:r>
            <w:r w:rsidRPr="005B220A">
              <w:rPr>
                <w:rFonts w:cs="Arial"/>
                <w:b/>
                <w:bCs/>
                <w:sz w:val="20"/>
                <w:szCs w:val="20"/>
              </w:rPr>
              <w:t xml:space="preserve">&amp; </w:t>
            </w:r>
            <w:proofErr w:type="spellStart"/>
            <w:r w:rsidRPr="005B220A">
              <w:rPr>
                <w:rFonts w:cs="Arial"/>
                <w:b/>
                <w:bCs/>
                <w:sz w:val="20"/>
                <w:szCs w:val="20"/>
              </w:rPr>
              <w:t>Geschine</w:t>
            </w:r>
            <w:r w:rsidR="00867BC6">
              <w:rPr>
                <w:rFonts w:cs="Arial"/>
                <w:b/>
                <w:bCs/>
                <w:sz w:val="20"/>
                <w:szCs w:val="20"/>
              </w:rPr>
              <w:t>r</w:t>
            </w:r>
            <w:r w:rsidRPr="005B220A">
              <w:rPr>
                <w:rFonts w:cs="Arial"/>
                <w:b/>
                <w:bCs/>
                <w:sz w:val="20"/>
                <w:szCs w:val="20"/>
              </w:rPr>
              <w:t>see</w:t>
            </w:r>
            <w:proofErr w:type="spellEnd"/>
          </w:p>
          <w:p w14:paraId="3AC55359" w14:textId="416E1C1C" w:rsidR="006E5B96" w:rsidRPr="005B220A" w:rsidRDefault="006E5B96" w:rsidP="00B724A4">
            <w:pPr>
              <w:spacing w:line="276" w:lineRule="auto"/>
              <w:jc w:val="left"/>
              <w:rPr>
                <w:rFonts w:cs="Arial"/>
                <w:sz w:val="20"/>
                <w:szCs w:val="20"/>
              </w:rPr>
            </w:pPr>
            <w:r w:rsidRPr="005B220A">
              <w:rPr>
                <w:rFonts w:cs="Arial"/>
                <w:sz w:val="20"/>
                <w:szCs w:val="20"/>
              </w:rPr>
              <w:t>Das Begehen der Rotten ist strikt verboten</w:t>
            </w:r>
            <w:r w:rsidR="00DD2B9C" w:rsidRPr="005B220A">
              <w:rPr>
                <w:rFonts w:cs="Arial"/>
                <w:sz w:val="20"/>
                <w:szCs w:val="20"/>
              </w:rPr>
              <w:t>, weil diese durch Stauanlagen gespiesen wird und überraschend und schnell ansteigen kann.</w:t>
            </w:r>
            <w:r w:rsidRPr="005B220A">
              <w:rPr>
                <w:rFonts w:cs="Arial"/>
                <w:sz w:val="20"/>
                <w:szCs w:val="20"/>
              </w:rPr>
              <w:t xml:space="preserve"> Einzige Ausnahme ist die Wasseraktivität </w:t>
            </w:r>
            <w:proofErr w:type="spellStart"/>
            <w:r w:rsidRPr="005B220A">
              <w:rPr>
                <w:rFonts w:cs="Arial"/>
                <w:sz w:val="20"/>
                <w:szCs w:val="20"/>
              </w:rPr>
              <w:t>R</w:t>
            </w:r>
            <w:r w:rsidR="00DD2B9C" w:rsidRPr="005B220A">
              <w:rPr>
                <w:rFonts w:cs="Arial"/>
                <w:sz w:val="20"/>
                <w:szCs w:val="20"/>
              </w:rPr>
              <w:t>i</w:t>
            </w:r>
            <w:r w:rsidRPr="005B220A">
              <w:rPr>
                <w:rFonts w:cs="Arial"/>
                <w:sz w:val="20"/>
                <w:szCs w:val="20"/>
              </w:rPr>
              <w:t>verRafting</w:t>
            </w:r>
            <w:proofErr w:type="spellEnd"/>
            <w:r w:rsidRPr="005B220A">
              <w:rPr>
                <w:rFonts w:cs="Arial"/>
                <w:sz w:val="20"/>
                <w:szCs w:val="20"/>
              </w:rPr>
              <w:t xml:space="preserve"> über Garbely Adventure.</w:t>
            </w:r>
          </w:p>
          <w:p w14:paraId="3A03D6FA" w14:textId="37F84511" w:rsidR="006E5B96" w:rsidRPr="005B220A" w:rsidRDefault="00807D6B" w:rsidP="00B724A4">
            <w:pPr>
              <w:spacing w:line="276" w:lineRule="auto"/>
              <w:jc w:val="left"/>
              <w:rPr>
                <w:rFonts w:cs="Arial"/>
                <w:sz w:val="20"/>
                <w:szCs w:val="20"/>
              </w:rPr>
            </w:pPr>
            <w:r>
              <w:rPr>
                <w:rFonts w:cs="Arial"/>
                <w:sz w:val="20"/>
                <w:szCs w:val="20"/>
              </w:rPr>
              <w:t>Im</w:t>
            </w:r>
            <w:r w:rsidR="006E5B96" w:rsidRPr="005B220A">
              <w:rPr>
                <w:rFonts w:cs="Arial"/>
                <w:sz w:val="20"/>
                <w:szCs w:val="20"/>
              </w:rPr>
              <w:t xml:space="preserve"> </w:t>
            </w:r>
            <w:proofErr w:type="spellStart"/>
            <w:r w:rsidR="006E5B96" w:rsidRPr="005B220A">
              <w:rPr>
                <w:rFonts w:cs="Arial"/>
                <w:sz w:val="20"/>
                <w:szCs w:val="20"/>
              </w:rPr>
              <w:t>Geschine</w:t>
            </w:r>
            <w:r>
              <w:rPr>
                <w:rFonts w:cs="Arial"/>
                <w:sz w:val="20"/>
                <w:szCs w:val="20"/>
              </w:rPr>
              <w:t>r</w:t>
            </w:r>
            <w:r w:rsidR="006E5B96" w:rsidRPr="005B220A">
              <w:rPr>
                <w:rFonts w:cs="Arial"/>
                <w:sz w:val="20"/>
                <w:szCs w:val="20"/>
              </w:rPr>
              <w:t>see</w:t>
            </w:r>
            <w:proofErr w:type="spellEnd"/>
            <w:r w:rsidR="006E5B96" w:rsidRPr="005B220A">
              <w:rPr>
                <w:rFonts w:cs="Arial"/>
                <w:sz w:val="20"/>
                <w:szCs w:val="20"/>
              </w:rPr>
              <w:t xml:space="preserve"> wird es eine </w:t>
            </w:r>
            <w:proofErr w:type="spellStart"/>
            <w:r w:rsidR="006E5B96" w:rsidRPr="005B220A">
              <w:rPr>
                <w:rFonts w:cs="Arial"/>
                <w:sz w:val="20"/>
                <w:szCs w:val="20"/>
              </w:rPr>
              <w:t>Seebadi</w:t>
            </w:r>
            <w:proofErr w:type="spellEnd"/>
            <w:r w:rsidR="006E5B96" w:rsidRPr="005B220A">
              <w:rPr>
                <w:rFonts w:cs="Arial"/>
                <w:sz w:val="20"/>
                <w:szCs w:val="20"/>
              </w:rPr>
              <w:t xml:space="preserve"> geben, welche täglich von 09</w:t>
            </w:r>
            <w:r>
              <w:rPr>
                <w:rFonts w:cs="Arial"/>
                <w:sz w:val="20"/>
                <w:szCs w:val="20"/>
              </w:rPr>
              <w:t>:</w:t>
            </w:r>
            <w:r w:rsidR="006E5B96" w:rsidRPr="005B220A">
              <w:rPr>
                <w:rFonts w:cs="Arial"/>
                <w:sz w:val="20"/>
                <w:szCs w:val="20"/>
              </w:rPr>
              <w:t>00</w:t>
            </w:r>
            <w:r>
              <w:rPr>
                <w:rFonts w:cs="Arial"/>
                <w:sz w:val="20"/>
                <w:szCs w:val="20"/>
              </w:rPr>
              <w:t xml:space="preserve"> bis</w:t>
            </w:r>
            <w:r w:rsidR="006E5B96" w:rsidRPr="005B220A">
              <w:rPr>
                <w:rFonts w:cs="Arial"/>
                <w:sz w:val="20"/>
                <w:szCs w:val="20"/>
              </w:rPr>
              <w:t>18</w:t>
            </w:r>
            <w:r>
              <w:rPr>
                <w:rFonts w:cs="Arial"/>
                <w:sz w:val="20"/>
                <w:szCs w:val="20"/>
              </w:rPr>
              <w:t>:</w:t>
            </w:r>
            <w:r w:rsidR="006E5B96" w:rsidRPr="005B220A">
              <w:rPr>
                <w:rFonts w:cs="Arial"/>
                <w:sz w:val="20"/>
                <w:szCs w:val="20"/>
              </w:rPr>
              <w:t xml:space="preserve">00 Uhr betrieben wird. Der Teilbereich Wasserrettung darf die </w:t>
            </w:r>
            <w:proofErr w:type="spellStart"/>
            <w:r w:rsidR="006E5B96" w:rsidRPr="005B220A">
              <w:rPr>
                <w:rFonts w:cs="Arial"/>
                <w:sz w:val="20"/>
                <w:szCs w:val="20"/>
              </w:rPr>
              <w:t>Seebadi</w:t>
            </w:r>
            <w:proofErr w:type="spellEnd"/>
            <w:r w:rsidR="006E5B96" w:rsidRPr="005B220A">
              <w:rPr>
                <w:rFonts w:cs="Arial"/>
                <w:sz w:val="20"/>
                <w:szCs w:val="20"/>
              </w:rPr>
              <w:t xml:space="preserve"> jederzeit schliessen. Ausserhalb der Öffnungszeiten ist es verboten</w:t>
            </w:r>
            <w:r>
              <w:rPr>
                <w:rFonts w:cs="Arial"/>
                <w:sz w:val="20"/>
                <w:szCs w:val="20"/>
              </w:rPr>
              <w:t>,</w:t>
            </w:r>
            <w:r w:rsidR="006E5B96" w:rsidRPr="005B220A">
              <w:rPr>
                <w:rFonts w:cs="Arial"/>
                <w:sz w:val="20"/>
                <w:szCs w:val="20"/>
              </w:rPr>
              <w:t xml:space="preserve"> in den See zu gehen. Jede</w:t>
            </w:r>
            <w:r>
              <w:rPr>
                <w:rFonts w:cs="Arial"/>
                <w:sz w:val="20"/>
                <w:szCs w:val="20"/>
              </w:rPr>
              <w:t>*</w:t>
            </w:r>
            <w:r w:rsidR="006E5B96" w:rsidRPr="005B220A">
              <w:rPr>
                <w:rFonts w:cs="Arial"/>
                <w:sz w:val="20"/>
                <w:szCs w:val="20"/>
              </w:rPr>
              <w:t xml:space="preserve">r darf die </w:t>
            </w:r>
            <w:proofErr w:type="spellStart"/>
            <w:r w:rsidR="006E5B96" w:rsidRPr="005B220A">
              <w:rPr>
                <w:rFonts w:cs="Arial"/>
                <w:sz w:val="20"/>
                <w:szCs w:val="20"/>
              </w:rPr>
              <w:t>Seebadi</w:t>
            </w:r>
            <w:proofErr w:type="spellEnd"/>
            <w:r w:rsidR="006E5B96" w:rsidRPr="005B220A">
              <w:rPr>
                <w:rFonts w:cs="Arial"/>
                <w:sz w:val="20"/>
                <w:szCs w:val="20"/>
              </w:rPr>
              <w:t xml:space="preserve"> besuchen, es gibt aber eine maximale Anzahl Personen, die sich im See befinden darf.</w:t>
            </w:r>
          </w:p>
        </w:tc>
      </w:tr>
      <w:tr w:rsidR="006E5B96" w:rsidRPr="005B220A" w14:paraId="193E0CEF" w14:textId="77777777" w:rsidTr="00F64A56">
        <w:trPr>
          <w:jc w:val="center"/>
        </w:trPr>
        <w:tc>
          <w:tcPr>
            <w:tcW w:w="8777" w:type="dxa"/>
            <w:shd w:val="clear" w:color="auto" w:fill="auto"/>
          </w:tcPr>
          <w:p w14:paraId="086F2F20" w14:textId="77777777" w:rsidR="006E5B96" w:rsidRPr="005B220A" w:rsidRDefault="006E5B96" w:rsidP="00B724A4">
            <w:pPr>
              <w:spacing w:line="276" w:lineRule="auto"/>
              <w:jc w:val="left"/>
              <w:rPr>
                <w:rFonts w:cs="Arial"/>
                <w:b/>
                <w:bCs/>
                <w:sz w:val="20"/>
                <w:szCs w:val="20"/>
              </w:rPr>
            </w:pPr>
            <w:r w:rsidRPr="005B220A">
              <w:rPr>
                <w:rFonts w:cs="Arial"/>
                <w:b/>
                <w:bCs/>
                <w:sz w:val="20"/>
                <w:szCs w:val="20"/>
              </w:rPr>
              <w:t>Velos</w:t>
            </w:r>
          </w:p>
          <w:p w14:paraId="1FEB1980" w14:textId="5BCF973F" w:rsidR="006E5B96" w:rsidRPr="005B220A" w:rsidRDefault="006E5B96" w:rsidP="00B724A4">
            <w:pPr>
              <w:spacing w:line="276" w:lineRule="auto"/>
              <w:jc w:val="left"/>
              <w:rPr>
                <w:rFonts w:cs="Arial"/>
                <w:sz w:val="20"/>
                <w:szCs w:val="20"/>
              </w:rPr>
            </w:pPr>
            <w:r w:rsidRPr="005B220A">
              <w:rPr>
                <w:rFonts w:cs="Arial"/>
                <w:sz w:val="20"/>
                <w:szCs w:val="20"/>
              </w:rPr>
              <w:t>Auf dem Lagerplatz dürfen Velos auf den befestigten Wegen fahren, die Fussgänger*innen haben Vortritt! Auf der Bahnhofsstrasse hat es neben den Velos au</w:t>
            </w:r>
            <w:r w:rsidR="00807D6B">
              <w:rPr>
                <w:rFonts w:cs="Arial"/>
                <w:sz w:val="20"/>
                <w:szCs w:val="20"/>
              </w:rPr>
              <w:t>ch</w:t>
            </w:r>
            <w:r w:rsidRPr="005B220A">
              <w:rPr>
                <w:rFonts w:cs="Arial"/>
                <w:sz w:val="20"/>
                <w:szCs w:val="20"/>
              </w:rPr>
              <w:t xml:space="preserve"> zuliefernde</w:t>
            </w:r>
            <w:r w:rsidR="00807D6B">
              <w:rPr>
                <w:rFonts w:cs="Arial"/>
                <w:sz w:val="20"/>
                <w:szCs w:val="20"/>
              </w:rPr>
              <w:t xml:space="preserve"> Lastwagen</w:t>
            </w:r>
            <w:r w:rsidRPr="005B220A">
              <w:rPr>
                <w:rFonts w:cs="Arial"/>
                <w:sz w:val="20"/>
                <w:szCs w:val="20"/>
              </w:rPr>
              <w:t>. Auf den übrigen Wegen ausserhalb des Lagerplatzgeländes gelten die regulären Verkehrsregeln. Velos müssen bei Dunkelheit mit Licht ausgerüstet sein</w:t>
            </w:r>
            <w:r w:rsidR="004E5C14">
              <w:rPr>
                <w:rFonts w:cs="Arial"/>
                <w:sz w:val="20"/>
                <w:szCs w:val="20"/>
              </w:rPr>
              <w:t xml:space="preserve">. Ein </w:t>
            </w:r>
            <w:r w:rsidRPr="005B220A">
              <w:rPr>
                <w:rFonts w:cs="Arial"/>
                <w:sz w:val="20"/>
                <w:szCs w:val="20"/>
              </w:rPr>
              <w:t xml:space="preserve">Velohelm </w:t>
            </w:r>
            <w:r w:rsidR="00807D6B">
              <w:rPr>
                <w:rFonts w:cs="Arial"/>
                <w:sz w:val="20"/>
                <w:szCs w:val="20"/>
              </w:rPr>
              <w:t>ist Pflicht</w:t>
            </w:r>
            <w:r w:rsidRPr="005B220A">
              <w:rPr>
                <w:rFonts w:cs="Arial"/>
                <w:sz w:val="20"/>
                <w:szCs w:val="20"/>
              </w:rPr>
              <w:t xml:space="preserve">. </w:t>
            </w:r>
          </w:p>
        </w:tc>
      </w:tr>
      <w:tr w:rsidR="006E5B96" w:rsidRPr="005B220A" w14:paraId="4C45F8C9" w14:textId="77777777" w:rsidTr="00F64A56">
        <w:trPr>
          <w:jc w:val="center"/>
        </w:trPr>
        <w:tc>
          <w:tcPr>
            <w:tcW w:w="8777" w:type="dxa"/>
            <w:shd w:val="clear" w:color="auto" w:fill="auto"/>
          </w:tcPr>
          <w:p w14:paraId="169881F1" w14:textId="152654E2" w:rsidR="006E5B96" w:rsidRPr="005B220A" w:rsidRDefault="006E5B96" w:rsidP="00B724A4">
            <w:pPr>
              <w:spacing w:line="276" w:lineRule="auto"/>
              <w:jc w:val="left"/>
              <w:rPr>
                <w:rFonts w:cs="Arial"/>
                <w:b/>
                <w:bCs/>
                <w:sz w:val="20"/>
                <w:szCs w:val="20"/>
              </w:rPr>
            </w:pPr>
            <w:r w:rsidRPr="005B220A">
              <w:rPr>
                <w:rFonts w:cs="Arial"/>
                <w:b/>
                <w:bCs/>
                <w:sz w:val="20"/>
                <w:szCs w:val="20"/>
              </w:rPr>
              <w:t>Strassen auf oder nahe dem Lager</w:t>
            </w:r>
            <w:r w:rsidR="00067BC8">
              <w:rPr>
                <w:rFonts w:cs="Arial"/>
                <w:b/>
                <w:bCs/>
                <w:sz w:val="20"/>
                <w:szCs w:val="20"/>
              </w:rPr>
              <w:t>g</w:t>
            </w:r>
            <w:r w:rsidRPr="005B220A">
              <w:rPr>
                <w:rFonts w:cs="Arial"/>
                <w:b/>
                <w:bCs/>
                <w:sz w:val="20"/>
                <w:szCs w:val="20"/>
              </w:rPr>
              <w:t>elände</w:t>
            </w:r>
          </w:p>
          <w:p w14:paraId="5D4C1EC9" w14:textId="3F6D6374" w:rsidR="006E5B96" w:rsidRPr="005B220A" w:rsidRDefault="006E5B96" w:rsidP="00B724A4">
            <w:pPr>
              <w:spacing w:line="276" w:lineRule="auto"/>
              <w:jc w:val="left"/>
              <w:rPr>
                <w:rFonts w:cs="Arial"/>
                <w:sz w:val="20"/>
                <w:szCs w:val="20"/>
              </w:rPr>
            </w:pPr>
            <w:r w:rsidRPr="005B220A">
              <w:rPr>
                <w:rFonts w:cs="Arial"/>
                <w:sz w:val="20"/>
                <w:szCs w:val="20"/>
              </w:rPr>
              <w:t xml:space="preserve">Die Furka- und </w:t>
            </w:r>
            <w:proofErr w:type="spellStart"/>
            <w:r w:rsidRPr="005B220A">
              <w:rPr>
                <w:rFonts w:cs="Arial"/>
                <w:sz w:val="20"/>
                <w:szCs w:val="20"/>
              </w:rPr>
              <w:t>Nufenenstrasse</w:t>
            </w:r>
            <w:proofErr w:type="spellEnd"/>
            <w:r w:rsidRPr="005B220A">
              <w:rPr>
                <w:rFonts w:cs="Arial"/>
                <w:sz w:val="20"/>
                <w:szCs w:val="20"/>
              </w:rPr>
              <w:t xml:space="preserve"> bleiben – teilweise mit Temporeduktionen – </w:t>
            </w:r>
            <w:r w:rsidR="004E5C14">
              <w:rPr>
                <w:rFonts w:cs="Arial"/>
                <w:sz w:val="20"/>
                <w:szCs w:val="20"/>
              </w:rPr>
              <w:t>offen.</w:t>
            </w:r>
            <w:r w:rsidRPr="005B220A">
              <w:rPr>
                <w:rFonts w:cs="Arial"/>
                <w:sz w:val="20"/>
                <w:szCs w:val="20"/>
              </w:rPr>
              <w:t xml:space="preserve"> </w:t>
            </w:r>
            <w:r w:rsidR="004E5C14">
              <w:rPr>
                <w:rFonts w:cs="Arial"/>
                <w:sz w:val="20"/>
                <w:szCs w:val="20"/>
              </w:rPr>
              <w:t>Sie</w:t>
            </w:r>
            <w:r w:rsidRPr="005B220A">
              <w:rPr>
                <w:rFonts w:cs="Arial"/>
                <w:sz w:val="20"/>
                <w:szCs w:val="20"/>
              </w:rPr>
              <w:t xml:space="preserve"> sind sehr stark befahren. Die See- und Bahnhofstrasse von </w:t>
            </w:r>
            <w:proofErr w:type="spellStart"/>
            <w:r w:rsidRPr="005B220A">
              <w:rPr>
                <w:rFonts w:cs="Arial"/>
                <w:sz w:val="20"/>
                <w:szCs w:val="20"/>
              </w:rPr>
              <w:t>Geschinen</w:t>
            </w:r>
            <w:proofErr w:type="spellEnd"/>
            <w:r w:rsidRPr="005B220A">
              <w:rPr>
                <w:rFonts w:cs="Arial"/>
                <w:sz w:val="20"/>
                <w:szCs w:val="20"/>
              </w:rPr>
              <w:t xml:space="preserve"> nach Ulrichen dient als Versorgungsachse fürs Lager und ist </w:t>
            </w:r>
            <w:r w:rsidR="004E5C14">
              <w:rPr>
                <w:rFonts w:cs="Arial"/>
                <w:sz w:val="20"/>
                <w:szCs w:val="20"/>
              </w:rPr>
              <w:t>ebenfalls</w:t>
            </w:r>
            <w:r w:rsidRPr="005B220A">
              <w:rPr>
                <w:rFonts w:cs="Arial"/>
                <w:sz w:val="20"/>
                <w:szCs w:val="20"/>
              </w:rPr>
              <w:t xml:space="preserve"> stark befahren. Entsprechend ist Vorsicht geboten in der Umgebung dieser Strassen. Die </w:t>
            </w:r>
            <w:proofErr w:type="spellStart"/>
            <w:r w:rsidRPr="005B220A">
              <w:rPr>
                <w:rFonts w:cs="Arial"/>
                <w:sz w:val="20"/>
                <w:szCs w:val="20"/>
              </w:rPr>
              <w:t>Nufenenstrasse</w:t>
            </w:r>
            <w:proofErr w:type="spellEnd"/>
            <w:r w:rsidRPr="005B220A">
              <w:rPr>
                <w:rFonts w:cs="Arial"/>
                <w:sz w:val="20"/>
                <w:szCs w:val="20"/>
              </w:rPr>
              <w:t xml:space="preserve"> erhält einen Fussgängerübergang mit Ampelanlage und darf nur an der entsprechenden Stelle überquert werden. Auf dem </w:t>
            </w:r>
            <w:proofErr w:type="spellStart"/>
            <w:r w:rsidR="004E5C14">
              <w:rPr>
                <w:rFonts w:cs="Arial"/>
                <w:sz w:val="20"/>
                <w:szCs w:val="20"/>
              </w:rPr>
              <w:t>mova</w:t>
            </w:r>
            <w:proofErr w:type="spellEnd"/>
            <w:r w:rsidR="004E5C14">
              <w:rPr>
                <w:rFonts w:cs="Arial"/>
                <w:sz w:val="20"/>
                <w:szCs w:val="20"/>
              </w:rPr>
              <w:t>-</w:t>
            </w:r>
            <w:r w:rsidRPr="005B220A">
              <w:rPr>
                <w:rFonts w:cs="Arial"/>
                <w:sz w:val="20"/>
                <w:szCs w:val="20"/>
              </w:rPr>
              <w:t>Lagergelände herrscht ein Fahrverb</w:t>
            </w:r>
            <w:r w:rsidR="00DD2B9C" w:rsidRPr="005B220A">
              <w:rPr>
                <w:rFonts w:cs="Arial"/>
                <w:sz w:val="20"/>
                <w:szCs w:val="20"/>
              </w:rPr>
              <w:t>o</w:t>
            </w:r>
            <w:r w:rsidRPr="005B220A">
              <w:rPr>
                <w:rFonts w:cs="Arial"/>
                <w:sz w:val="20"/>
                <w:szCs w:val="20"/>
              </w:rPr>
              <w:t xml:space="preserve">t- für Motorfahrzeuge, ausgenommen sind bewilligte Fahrten. </w:t>
            </w:r>
            <w:r w:rsidR="004E5C14">
              <w:rPr>
                <w:rFonts w:cs="Arial"/>
                <w:sz w:val="20"/>
                <w:szCs w:val="20"/>
              </w:rPr>
              <w:t>Es</w:t>
            </w:r>
            <w:r w:rsidRPr="005B220A">
              <w:rPr>
                <w:rFonts w:cs="Arial"/>
                <w:sz w:val="20"/>
                <w:szCs w:val="20"/>
              </w:rPr>
              <w:t xml:space="preserve"> gelten die vorhandenen Verkehrssignale, allfälligen Zeichen und Instruktionen von Verkehrslotsen ist Folge zu leisten. </w:t>
            </w:r>
          </w:p>
        </w:tc>
      </w:tr>
      <w:tr w:rsidR="006E5B96" w:rsidRPr="005B220A" w14:paraId="263EBAEF" w14:textId="77777777" w:rsidTr="00F64A56">
        <w:trPr>
          <w:jc w:val="center"/>
        </w:trPr>
        <w:tc>
          <w:tcPr>
            <w:tcW w:w="8777" w:type="dxa"/>
            <w:shd w:val="clear" w:color="auto" w:fill="auto"/>
          </w:tcPr>
          <w:p w14:paraId="585DA856" w14:textId="77777777" w:rsidR="006E5B96" w:rsidRPr="005B220A" w:rsidRDefault="006E5B96" w:rsidP="00B724A4">
            <w:pPr>
              <w:spacing w:line="276" w:lineRule="auto"/>
              <w:jc w:val="left"/>
              <w:rPr>
                <w:rFonts w:cs="Arial"/>
                <w:b/>
                <w:bCs/>
                <w:sz w:val="20"/>
                <w:szCs w:val="20"/>
              </w:rPr>
            </w:pPr>
            <w:r w:rsidRPr="005B220A">
              <w:rPr>
                <w:rFonts w:cs="Arial"/>
                <w:b/>
                <w:bCs/>
                <w:sz w:val="20"/>
                <w:szCs w:val="20"/>
              </w:rPr>
              <w:t>Zecken</w:t>
            </w:r>
          </w:p>
          <w:p w14:paraId="07676FF5" w14:textId="259B946D" w:rsidR="006E5B96" w:rsidRPr="005B220A" w:rsidRDefault="006E5B96" w:rsidP="00B724A4">
            <w:pPr>
              <w:spacing w:line="276" w:lineRule="auto"/>
              <w:jc w:val="left"/>
              <w:rPr>
                <w:rFonts w:cs="Arial"/>
                <w:sz w:val="20"/>
                <w:szCs w:val="20"/>
              </w:rPr>
            </w:pPr>
            <w:r w:rsidRPr="005B220A">
              <w:rPr>
                <w:rFonts w:cs="Arial"/>
                <w:sz w:val="20"/>
                <w:szCs w:val="20"/>
              </w:rPr>
              <w:t xml:space="preserve">Für das </w:t>
            </w:r>
            <w:proofErr w:type="spellStart"/>
            <w:r w:rsidRPr="005B220A">
              <w:rPr>
                <w:rFonts w:cs="Arial"/>
                <w:sz w:val="20"/>
                <w:szCs w:val="20"/>
              </w:rPr>
              <w:t>mova</w:t>
            </w:r>
            <w:proofErr w:type="spellEnd"/>
            <w:r w:rsidRPr="005B220A">
              <w:rPr>
                <w:rFonts w:cs="Arial"/>
                <w:sz w:val="20"/>
                <w:szCs w:val="20"/>
              </w:rPr>
              <w:t xml:space="preserve"> wird die FSME-Impfung (Zeckenimpfung) allen Teilnehmenden empfohlen. Optimal wäre es, zusätzlich ein Anti-Zeckenspray mitzubringen, welche</w:t>
            </w:r>
            <w:r w:rsidR="004E5C14">
              <w:rPr>
                <w:rFonts w:cs="Arial"/>
                <w:sz w:val="20"/>
                <w:szCs w:val="20"/>
              </w:rPr>
              <w:t>r</w:t>
            </w:r>
            <w:r w:rsidRPr="005B220A">
              <w:rPr>
                <w:rFonts w:cs="Arial"/>
                <w:sz w:val="20"/>
                <w:szCs w:val="20"/>
              </w:rPr>
              <w:t xml:space="preserve"> auf die Haut oder Kleidung aufgesprüht werden kann. Bei Aktivitäten im Wald und im hohen Gras empfehlen wir</w:t>
            </w:r>
            <w:r w:rsidR="004E5C14">
              <w:rPr>
                <w:rFonts w:cs="Arial"/>
                <w:sz w:val="20"/>
                <w:szCs w:val="20"/>
              </w:rPr>
              <w:t>,</w:t>
            </w:r>
            <w:r w:rsidRPr="005B220A">
              <w:rPr>
                <w:rFonts w:cs="Arial"/>
                <w:sz w:val="20"/>
                <w:szCs w:val="20"/>
              </w:rPr>
              <w:t xml:space="preserve"> lange Hosen und geschlossene Schuhe zu tragen. Zudem sollten sich die </w:t>
            </w:r>
            <w:r w:rsidR="004E5C14" w:rsidRPr="005B220A">
              <w:rPr>
                <w:rFonts w:cs="Arial"/>
                <w:sz w:val="20"/>
                <w:szCs w:val="20"/>
              </w:rPr>
              <w:t xml:space="preserve">Teilnehmenden </w:t>
            </w:r>
            <w:r w:rsidRPr="005B220A">
              <w:rPr>
                <w:rFonts w:cs="Arial"/>
                <w:sz w:val="20"/>
                <w:szCs w:val="20"/>
              </w:rPr>
              <w:t>morgens und abends gegenseitig nach Zecken absuchen (behaarte Kopfhaut nicht vergessen). Beim Entdecken einer Zecke solle ein*e gleichgeschlechtliche*r Leiter*in diese möglichst rasch mechanisch entfernen</w:t>
            </w:r>
            <w:r w:rsidR="004E5C14">
              <w:rPr>
                <w:rFonts w:cs="Arial"/>
                <w:sz w:val="20"/>
                <w:szCs w:val="20"/>
              </w:rPr>
              <w:t xml:space="preserve"> und d</w:t>
            </w:r>
            <w:r w:rsidRPr="005B220A">
              <w:rPr>
                <w:rFonts w:cs="Arial"/>
                <w:sz w:val="20"/>
                <w:szCs w:val="20"/>
              </w:rPr>
              <w:t>ie Stichstelle mit einem wasserfesten Sti</w:t>
            </w:r>
            <w:r w:rsidR="00DD2B9C" w:rsidRPr="005B220A">
              <w:rPr>
                <w:rFonts w:cs="Arial"/>
                <w:sz w:val="20"/>
                <w:szCs w:val="20"/>
              </w:rPr>
              <w:t>ft</w:t>
            </w:r>
            <w:r w:rsidRPr="005B220A">
              <w:rPr>
                <w:rFonts w:cs="Arial"/>
                <w:sz w:val="20"/>
                <w:szCs w:val="20"/>
              </w:rPr>
              <w:t xml:space="preserve"> einkreisen. Sollte sich die eingekreiste Stelle röten und vergrössern, </w:t>
            </w:r>
            <w:r w:rsidR="004E5C14">
              <w:rPr>
                <w:rFonts w:cs="Arial"/>
                <w:sz w:val="20"/>
                <w:szCs w:val="20"/>
              </w:rPr>
              <w:t>muss</w:t>
            </w:r>
            <w:r w:rsidRPr="005B220A">
              <w:rPr>
                <w:rFonts w:cs="Arial"/>
                <w:sz w:val="20"/>
                <w:szCs w:val="20"/>
              </w:rPr>
              <w:t xml:space="preserve"> ein Sanitätsposten oder die Notfallpraxis aufgesucht werden. Auch bei Unsicherheiten kann man sich jederzeit an die Sanitätsposten oder die Notfallpraxis wenden. </w:t>
            </w:r>
          </w:p>
        </w:tc>
      </w:tr>
      <w:tr w:rsidR="006E5B96" w:rsidRPr="005B220A" w14:paraId="7EC6744A" w14:textId="77777777" w:rsidTr="00F64A56">
        <w:trPr>
          <w:jc w:val="center"/>
        </w:trPr>
        <w:tc>
          <w:tcPr>
            <w:tcW w:w="8777" w:type="dxa"/>
            <w:shd w:val="clear" w:color="auto" w:fill="auto"/>
          </w:tcPr>
          <w:p w14:paraId="7E0B33C5" w14:textId="3D03E3AC" w:rsidR="006E5B96" w:rsidRPr="005B220A" w:rsidRDefault="006E5B96" w:rsidP="00B724A4">
            <w:pPr>
              <w:spacing w:line="276" w:lineRule="auto"/>
              <w:jc w:val="left"/>
              <w:rPr>
                <w:rFonts w:cs="Arial"/>
                <w:b/>
                <w:bCs/>
                <w:sz w:val="20"/>
                <w:szCs w:val="20"/>
              </w:rPr>
            </w:pPr>
            <w:r w:rsidRPr="005B220A">
              <w:rPr>
                <w:rFonts w:cs="Arial"/>
                <w:b/>
                <w:bCs/>
                <w:sz w:val="20"/>
                <w:szCs w:val="20"/>
              </w:rPr>
              <w:t>Leicht übertragbare Krankheiten (inkl. Corona)</w:t>
            </w:r>
          </w:p>
          <w:p w14:paraId="4214FBA1" w14:textId="2C383D04" w:rsidR="006E5B96" w:rsidRPr="005B220A" w:rsidRDefault="006E5B96" w:rsidP="00B724A4">
            <w:pPr>
              <w:spacing w:line="276" w:lineRule="auto"/>
              <w:jc w:val="left"/>
              <w:rPr>
                <w:rFonts w:cs="Arial"/>
                <w:sz w:val="20"/>
                <w:szCs w:val="20"/>
              </w:rPr>
            </w:pPr>
            <w:r w:rsidRPr="005B220A">
              <w:rPr>
                <w:rFonts w:cs="Arial"/>
                <w:sz w:val="20"/>
                <w:szCs w:val="20"/>
              </w:rPr>
              <w:t>Alle Einheiten bringen ein zusätzliches Zelt mit, welches bei leicht übertragbaren Krankheiten (z.B. Atemwegs- oder Magen-Darm-Infektionen) zum Isolieren der Patient*innen genutzt werden kann</w:t>
            </w:r>
            <w:r w:rsidR="004E5C14">
              <w:rPr>
                <w:rFonts w:cs="Arial"/>
                <w:sz w:val="20"/>
                <w:szCs w:val="20"/>
              </w:rPr>
              <w:t>.</w:t>
            </w:r>
          </w:p>
          <w:p w14:paraId="437BC878" w14:textId="2A3B8917" w:rsidR="006E5B96" w:rsidRPr="005B220A" w:rsidRDefault="006E5B96" w:rsidP="00B724A4">
            <w:pPr>
              <w:spacing w:line="276" w:lineRule="auto"/>
              <w:jc w:val="left"/>
              <w:rPr>
                <w:rFonts w:cs="Arial"/>
                <w:sz w:val="20"/>
                <w:szCs w:val="20"/>
              </w:rPr>
            </w:pPr>
            <w:r w:rsidRPr="005B220A">
              <w:rPr>
                <w:rFonts w:cs="Arial"/>
                <w:sz w:val="20"/>
                <w:szCs w:val="20"/>
              </w:rPr>
              <w:t xml:space="preserve">Entsprechend der derzeitigen Testempfehlung (Stand 21. Mai 2022) und der niedrigen Sensitivität von Covid-Selbsttests müssen die Einheiten keine Selbsttests ins </w:t>
            </w:r>
            <w:proofErr w:type="spellStart"/>
            <w:r w:rsidRPr="005B220A">
              <w:rPr>
                <w:rFonts w:cs="Arial"/>
                <w:sz w:val="20"/>
                <w:szCs w:val="20"/>
              </w:rPr>
              <w:t>mova</w:t>
            </w:r>
            <w:proofErr w:type="spellEnd"/>
            <w:r w:rsidRPr="005B220A">
              <w:rPr>
                <w:rFonts w:cs="Arial"/>
                <w:sz w:val="20"/>
                <w:szCs w:val="20"/>
              </w:rPr>
              <w:t xml:space="preserve"> mitbringen. Wer sich krank fühlt und/oder Erkältungssymptome hat, wendet sich ans Sanitätspersonal</w:t>
            </w:r>
            <w:r w:rsidR="004E5C14">
              <w:rPr>
                <w:rFonts w:cs="Arial"/>
                <w:sz w:val="20"/>
                <w:szCs w:val="20"/>
              </w:rPr>
              <w:t>.</w:t>
            </w:r>
          </w:p>
        </w:tc>
      </w:tr>
    </w:tbl>
    <w:p w14:paraId="0ECC5720" w14:textId="77777777" w:rsidR="002042FD" w:rsidRDefault="002042FD" w:rsidP="00B724A4">
      <w:pPr>
        <w:spacing w:line="276" w:lineRule="auto"/>
        <w:jc w:val="left"/>
        <w:rPr>
          <w:rFonts w:cs="Arial"/>
          <w:sz w:val="20"/>
          <w:szCs w:val="20"/>
        </w:rPr>
      </w:pPr>
    </w:p>
    <w:p w14:paraId="0AE1EC5A" w14:textId="77777777" w:rsidR="005B3BB8" w:rsidRPr="005B220A" w:rsidRDefault="005B3BB8" w:rsidP="00B724A4">
      <w:pPr>
        <w:spacing w:line="276" w:lineRule="auto"/>
        <w:jc w:val="left"/>
        <w:rPr>
          <w:rFonts w:cs="Arial"/>
          <w:sz w:val="20"/>
          <w:szCs w:val="20"/>
        </w:rPr>
      </w:pPr>
    </w:p>
    <w:tbl>
      <w:tblPr>
        <w:tblStyle w:val="Tabellenraster"/>
        <w:tblW w:w="0" w:type="auto"/>
        <w:jc w:val="center"/>
        <w:tblLook w:val="04A0" w:firstRow="1" w:lastRow="0" w:firstColumn="1" w:lastColumn="0" w:noHBand="0" w:noVBand="1"/>
      </w:tblPr>
      <w:tblGrid>
        <w:gridCol w:w="8555"/>
        <w:gridCol w:w="222"/>
      </w:tblGrid>
      <w:tr w:rsidR="00D6243B" w:rsidRPr="005B220A" w14:paraId="6AD16E22" w14:textId="77777777" w:rsidTr="00D07C84">
        <w:trPr>
          <w:jc w:val="center"/>
        </w:trPr>
        <w:tc>
          <w:tcPr>
            <w:tcW w:w="8777" w:type="dxa"/>
            <w:gridSpan w:val="2"/>
            <w:shd w:val="clear" w:color="auto" w:fill="AEAAAA" w:themeFill="background2" w:themeFillShade="BF"/>
          </w:tcPr>
          <w:p w14:paraId="6E165BEC" w14:textId="65176F9D" w:rsidR="00D6243B" w:rsidRPr="005B220A" w:rsidRDefault="00D6243B" w:rsidP="00B724A4">
            <w:pPr>
              <w:spacing w:line="276" w:lineRule="auto"/>
              <w:jc w:val="left"/>
              <w:rPr>
                <w:rFonts w:cs="Arial"/>
                <w:b/>
                <w:sz w:val="20"/>
                <w:szCs w:val="20"/>
              </w:rPr>
            </w:pPr>
            <w:r w:rsidRPr="005B220A">
              <w:rPr>
                <w:rFonts w:cs="Arial"/>
                <w:b/>
                <w:sz w:val="20"/>
                <w:szCs w:val="20"/>
              </w:rPr>
              <w:lastRenderedPageBreak/>
              <w:t>Vorgehen im Notfall</w:t>
            </w:r>
          </w:p>
        </w:tc>
      </w:tr>
      <w:tr w:rsidR="009502C4" w:rsidRPr="005B220A" w14:paraId="06F5CF29" w14:textId="77777777" w:rsidTr="00231BD4">
        <w:trPr>
          <w:jc w:val="center"/>
        </w:trPr>
        <w:tc>
          <w:tcPr>
            <w:tcW w:w="8256" w:type="dxa"/>
            <w:shd w:val="clear" w:color="auto" w:fill="auto"/>
          </w:tcPr>
          <w:p w14:paraId="6EE76CD6" w14:textId="77777777" w:rsidR="004E5C14" w:rsidRPr="005B220A" w:rsidRDefault="001C0592" w:rsidP="00B724A4">
            <w:pPr>
              <w:spacing w:line="276" w:lineRule="auto"/>
              <w:jc w:val="left"/>
              <w:rPr>
                <w:rFonts w:cs="Arial"/>
                <w:b/>
                <w:bCs/>
                <w:sz w:val="20"/>
                <w:szCs w:val="20"/>
              </w:rPr>
            </w:pPr>
            <w:r w:rsidRPr="005B220A">
              <w:rPr>
                <w:rFonts w:cs="Arial"/>
                <w:i/>
                <w:sz w:val="20"/>
                <w:szCs w:val="20"/>
              </w:rPr>
              <w:t xml:space="preserve"> </w:t>
            </w:r>
            <w:r w:rsidR="004E5C14" w:rsidRPr="005B220A">
              <w:rPr>
                <w:rFonts w:cs="Arial"/>
                <w:color w:val="FF0000"/>
                <w:sz w:val="20"/>
                <w:szCs w:val="20"/>
              </w:rPr>
              <w:t>Durch Einheit auszufüllen</w:t>
            </w:r>
          </w:p>
          <w:p w14:paraId="2E7D46B7" w14:textId="77734326" w:rsidR="001C0592" w:rsidRPr="005B220A" w:rsidRDefault="004E5C14" w:rsidP="00B724A4">
            <w:pPr>
              <w:spacing w:line="276" w:lineRule="auto"/>
              <w:jc w:val="left"/>
              <w:rPr>
                <w:rFonts w:cs="Arial"/>
                <w:i/>
                <w:sz w:val="20"/>
                <w:szCs w:val="20"/>
              </w:rPr>
            </w:pPr>
            <w:r>
              <w:rPr>
                <w:rFonts w:cs="Arial"/>
                <w:i/>
                <w:sz w:val="20"/>
                <w:szCs w:val="20"/>
              </w:rPr>
              <w:t>W</w:t>
            </w:r>
            <w:r w:rsidR="001C0592" w:rsidRPr="005B220A">
              <w:rPr>
                <w:rFonts w:cs="Arial"/>
                <w:i/>
                <w:sz w:val="20"/>
                <w:szCs w:val="20"/>
              </w:rPr>
              <w:t xml:space="preserve">ie </w:t>
            </w:r>
            <w:r>
              <w:rPr>
                <w:rFonts w:cs="Arial"/>
                <w:i/>
                <w:sz w:val="20"/>
                <w:szCs w:val="20"/>
              </w:rPr>
              <w:t>geht ihr</w:t>
            </w:r>
            <w:r w:rsidR="001C0592" w:rsidRPr="005B220A">
              <w:rPr>
                <w:rFonts w:cs="Arial"/>
                <w:i/>
                <w:sz w:val="20"/>
                <w:szCs w:val="20"/>
              </w:rPr>
              <w:t xml:space="preserve"> innerhalb der Einheit vor</w:t>
            </w:r>
            <w:r>
              <w:rPr>
                <w:rFonts w:cs="Arial"/>
                <w:i/>
                <w:sz w:val="20"/>
                <w:szCs w:val="20"/>
              </w:rPr>
              <w:t xml:space="preserve">? </w:t>
            </w:r>
            <w:r w:rsidR="001C0592" w:rsidRPr="005B220A">
              <w:rPr>
                <w:rFonts w:cs="Arial"/>
                <w:i/>
                <w:sz w:val="20"/>
                <w:szCs w:val="20"/>
              </w:rPr>
              <w:t xml:space="preserve">Sobald ihr Unterstützung benötigt, die </w:t>
            </w:r>
            <w:proofErr w:type="spellStart"/>
            <w:r w:rsidR="001C0592" w:rsidRPr="005B220A">
              <w:rPr>
                <w:rFonts w:cs="Arial"/>
                <w:i/>
                <w:sz w:val="20"/>
                <w:szCs w:val="20"/>
              </w:rPr>
              <w:t>mova</w:t>
            </w:r>
            <w:proofErr w:type="spellEnd"/>
            <w:r w:rsidR="00067BC8">
              <w:rPr>
                <w:rFonts w:cs="Arial"/>
                <w:i/>
                <w:sz w:val="20"/>
                <w:szCs w:val="20"/>
              </w:rPr>
              <w:t>-</w:t>
            </w:r>
            <w:r w:rsidR="001C0592" w:rsidRPr="005B220A">
              <w:rPr>
                <w:rFonts w:cs="Arial"/>
                <w:i/>
                <w:sz w:val="20"/>
                <w:szCs w:val="20"/>
              </w:rPr>
              <w:t>Notrufnummer 027 510 44 44 wählen.</w:t>
            </w:r>
          </w:p>
          <w:p w14:paraId="2D29C382" w14:textId="7B23B2F3" w:rsidR="000342BC" w:rsidRPr="005B220A" w:rsidRDefault="005B3BB8" w:rsidP="00B724A4">
            <w:pPr>
              <w:spacing w:line="276" w:lineRule="auto"/>
              <w:jc w:val="left"/>
              <w:rPr>
                <w:rFonts w:cs="Arial"/>
                <w:i/>
                <w:sz w:val="20"/>
                <w:szCs w:val="20"/>
              </w:rPr>
            </w:pPr>
            <w:r>
              <w:rPr>
                <w:rFonts w:cs="Arial"/>
                <w:i/>
                <w:noProof/>
                <w:sz w:val="20"/>
                <w:szCs w:val="20"/>
              </w:rPr>
              <w:drawing>
                <wp:inline distT="0" distB="0" distL="0" distR="0" wp14:anchorId="23951AA0" wp14:editId="56470473">
                  <wp:extent cx="5443943" cy="28162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3"/>
                          <a:srcRect l="2434"/>
                          <a:stretch/>
                        </pic:blipFill>
                        <pic:spPr bwMode="auto">
                          <a:xfrm>
                            <a:off x="0" y="0"/>
                            <a:ext cx="5443943" cy="2816225"/>
                          </a:xfrm>
                          <a:prstGeom prst="rect">
                            <a:avLst/>
                          </a:prstGeom>
                          <a:ln>
                            <a:noFill/>
                          </a:ln>
                          <a:extLst>
                            <a:ext uri="{53640926-AAD7-44D8-BBD7-CCE9431645EC}">
                              <a14:shadowObscured xmlns:a14="http://schemas.microsoft.com/office/drawing/2010/main"/>
                            </a:ext>
                          </a:extLst>
                        </pic:spPr>
                      </pic:pic>
                    </a:graphicData>
                  </a:graphic>
                </wp:inline>
              </w:drawing>
            </w:r>
          </w:p>
          <w:p w14:paraId="363E295E" w14:textId="77777777" w:rsidR="009502C4" w:rsidRPr="005B220A" w:rsidRDefault="009502C4" w:rsidP="00B724A4">
            <w:pPr>
              <w:spacing w:line="276" w:lineRule="auto"/>
              <w:jc w:val="left"/>
              <w:rPr>
                <w:rFonts w:cs="Arial"/>
                <w:sz w:val="20"/>
                <w:szCs w:val="20"/>
              </w:rPr>
            </w:pPr>
          </w:p>
        </w:tc>
        <w:tc>
          <w:tcPr>
            <w:tcW w:w="521" w:type="dxa"/>
            <w:shd w:val="clear" w:color="auto" w:fill="auto"/>
          </w:tcPr>
          <w:p w14:paraId="09C5DE82" w14:textId="77777777" w:rsidR="009502C4" w:rsidRPr="005B220A" w:rsidRDefault="009502C4" w:rsidP="00B724A4">
            <w:pPr>
              <w:spacing w:line="276" w:lineRule="auto"/>
              <w:jc w:val="left"/>
              <w:rPr>
                <w:rFonts w:cs="Arial"/>
                <w:sz w:val="20"/>
                <w:szCs w:val="20"/>
              </w:rPr>
            </w:pPr>
          </w:p>
        </w:tc>
      </w:tr>
      <w:tr w:rsidR="00B455B7" w:rsidRPr="005B220A" w14:paraId="5373D41C" w14:textId="77777777" w:rsidTr="00075C5A">
        <w:trPr>
          <w:jc w:val="center"/>
        </w:trPr>
        <w:tc>
          <w:tcPr>
            <w:tcW w:w="8777" w:type="dxa"/>
            <w:gridSpan w:val="2"/>
            <w:shd w:val="clear" w:color="auto" w:fill="AEAAAA" w:themeFill="background2" w:themeFillShade="BF"/>
          </w:tcPr>
          <w:p w14:paraId="20D2D64C" w14:textId="7CB33B1D" w:rsidR="00B455B7" w:rsidRPr="005B220A" w:rsidRDefault="00B455B7" w:rsidP="00B724A4">
            <w:pPr>
              <w:spacing w:line="276" w:lineRule="auto"/>
              <w:jc w:val="left"/>
              <w:rPr>
                <w:rFonts w:cs="Arial"/>
                <w:sz w:val="20"/>
                <w:szCs w:val="20"/>
              </w:rPr>
            </w:pPr>
            <w:r w:rsidRPr="005B220A">
              <w:rPr>
                <w:rFonts w:cs="Arial"/>
                <w:b/>
                <w:sz w:val="20"/>
                <w:szCs w:val="20"/>
              </w:rPr>
              <w:t>Notunterkunft</w:t>
            </w:r>
          </w:p>
        </w:tc>
      </w:tr>
      <w:tr w:rsidR="00BA3104" w:rsidRPr="005B220A" w14:paraId="132C8AE6" w14:textId="77777777" w:rsidTr="002F0FC1">
        <w:trPr>
          <w:jc w:val="center"/>
        </w:trPr>
        <w:tc>
          <w:tcPr>
            <w:tcW w:w="8777" w:type="dxa"/>
            <w:gridSpan w:val="2"/>
            <w:shd w:val="clear" w:color="auto" w:fill="auto"/>
          </w:tcPr>
          <w:p w14:paraId="44A7C827" w14:textId="117009D6" w:rsidR="00BA3104" w:rsidRPr="005B220A" w:rsidRDefault="00BA3104" w:rsidP="00B724A4">
            <w:pPr>
              <w:spacing w:line="276" w:lineRule="auto"/>
              <w:jc w:val="left"/>
              <w:rPr>
                <w:rFonts w:cs="Arial"/>
                <w:sz w:val="20"/>
                <w:szCs w:val="20"/>
              </w:rPr>
            </w:pPr>
            <w:r w:rsidRPr="005B220A">
              <w:rPr>
                <w:rFonts w:cs="Arial"/>
                <w:sz w:val="20"/>
                <w:szCs w:val="20"/>
              </w:rPr>
              <w:t>Bei einer Teilräumung/-evakuation werden die betroffenen Einheiten durch</w:t>
            </w:r>
            <w:r w:rsidR="001C0592" w:rsidRPr="005B220A">
              <w:rPr>
                <w:rFonts w:cs="Arial"/>
                <w:sz w:val="20"/>
                <w:szCs w:val="20"/>
              </w:rPr>
              <w:t xml:space="preserve"> den Teilbereich</w:t>
            </w:r>
            <w:r w:rsidRPr="005B220A">
              <w:rPr>
                <w:rFonts w:cs="Arial"/>
                <w:sz w:val="20"/>
                <w:szCs w:val="20"/>
              </w:rPr>
              <w:t xml:space="preserve"> Ruhe und Ordnung in einer ersten Phase zu einem Sammelplatz gewiesen. Sammelplätze sind alle Quartierplätze sowie der Platz vor der Bühne (alle signalisiert). </w:t>
            </w:r>
          </w:p>
          <w:p w14:paraId="655C9137" w14:textId="4A823A19" w:rsidR="00BA3104" w:rsidRPr="005B220A" w:rsidRDefault="00BA3104" w:rsidP="00B724A4">
            <w:pPr>
              <w:spacing w:line="276" w:lineRule="auto"/>
              <w:jc w:val="left"/>
              <w:rPr>
                <w:rFonts w:cs="Arial"/>
                <w:sz w:val="20"/>
                <w:szCs w:val="20"/>
              </w:rPr>
            </w:pPr>
            <w:r w:rsidRPr="005B220A">
              <w:rPr>
                <w:rFonts w:cs="Arial"/>
                <w:sz w:val="20"/>
                <w:szCs w:val="20"/>
              </w:rPr>
              <w:t xml:space="preserve">Sollten die Teilnehmenden nicht innert nützlicher Frist auf den </w:t>
            </w:r>
            <w:r w:rsidR="00A365B6">
              <w:rPr>
                <w:rFonts w:cs="Arial"/>
                <w:sz w:val="20"/>
                <w:szCs w:val="20"/>
              </w:rPr>
              <w:t>Einheitslagerplatz</w:t>
            </w:r>
            <w:r w:rsidRPr="005B220A">
              <w:rPr>
                <w:rFonts w:cs="Arial"/>
                <w:sz w:val="20"/>
                <w:szCs w:val="20"/>
              </w:rPr>
              <w:t xml:space="preserve"> zurückkehren können, werden </w:t>
            </w:r>
            <w:r w:rsidR="00A365B6">
              <w:rPr>
                <w:rFonts w:cs="Arial"/>
                <w:sz w:val="20"/>
                <w:szCs w:val="20"/>
              </w:rPr>
              <w:t>ihnen</w:t>
            </w:r>
            <w:r w:rsidRPr="005B220A">
              <w:rPr>
                <w:rFonts w:cs="Arial"/>
                <w:sz w:val="20"/>
                <w:szCs w:val="20"/>
              </w:rPr>
              <w:t xml:space="preserve"> Notunterkünfte durch das </w:t>
            </w:r>
            <w:proofErr w:type="spellStart"/>
            <w:r w:rsidRPr="005B220A">
              <w:rPr>
                <w:rFonts w:cs="Arial"/>
                <w:sz w:val="20"/>
                <w:szCs w:val="20"/>
              </w:rPr>
              <w:t>mova</w:t>
            </w:r>
            <w:proofErr w:type="spellEnd"/>
            <w:r w:rsidRPr="005B220A">
              <w:rPr>
                <w:rFonts w:cs="Arial"/>
                <w:sz w:val="20"/>
                <w:szCs w:val="20"/>
              </w:rPr>
              <w:t xml:space="preserve"> zugewiesen und der Transport dorthin organisiert. Die Betroffenen müssen folgende Gegenstände mitnehmen:</w:t>
            </w:r>
          </w:p>
          <w:p w14:paraId="1922D655" w14:textId="0ED71863" w:rsidR="00BA3104" w:rsidRPr="005B220A" w:rsidRDefault="00BA3104" w:rsidP="00B724A4">
            <w:pPr>
              <w:pStyle w:val="Listenabsatz"/>
              <w:numPr>
                <w:ilvl w:val="0"/>
                <w:numId w:val="10"/>
              </w:numPr>
              <w:spacing w:line="276" w:lineRule="auto"/>
              <w:jc w:val="left"/>
              <w:rPr>
                <w:rFonts w:cs="Arial"/>
                <w:sz w:val="20"/>
                <w:szCs w:val="20"/>
              </w:rPr>
            </w:pPr>
            <w:r w:rsidRPr="005B220A">
              <w:rPr>
                <w:rFonts w:cs="Arial"/>
                <w:sz w:val="20"/>
                <w:szCs w:val="20"/>
              </w:rPr>
              <w:t xml:space="preserve">Schlafsack </w:t>
            </w:r>
            <w:r w:rsidR="00A365B6">
              <w:rPr>
                <w:rFonts w:cs="Arial"/>
                <w:sz w:val="20"/>
                <w:szCs w:val="20"/>
              </w:rPr>
              <w:t>und</w:t>
            </w:r>
            <w:r w:rsidRPr="005B220A">
              <w:rPr>
                <w:rFonts w:cs="Arial"/>
                <w:sz w:val="20"/>
                <w:szCs w:val="20"/>
              </w:rPr>
              <w:t xml:space="preserve"> </w:t>
            </w:r>
            <w:proofErr w:type="spellStart"/>
            <w:r w:rsidRPr="005B220A">
              <w:rPr>
                <w:rFonts w:cs="Arial"/>
                <w:sz w:val="20"/>
                <w:szCs w:val="20"/>
              </w:rPr>
              <w:t>Mätteli</w:t>
            </w:r>
            <w:proofErr w:type="spellEnd"/>
          </w:p>
          <w:p w14:paraId="1480DC05" w14:textId="77777777" w:rsidR="00BA3104" w:rsidRPr="005B220A" w:rsidRDefault="00BA3104" w:rsidP="00B724A4">
            <w:pPr>
              <w:pStyle w:val="Listenabsatz"/>
              <w:numPr>
                <w:ilvl w:val="0"/>
                <w:numId w:val="10"/>
              </w:numPr>
              <w:spacing w:line="276" w:lineRule="auto"/>
              <w:jc w:val="left"/>
              <w:rPr>
                <w:rFonts w:cs="Arial"/>
                <w:sz w:val="20"/>
                <w:szCs w:val="20"/>
              </w:rPr>
            </w:pPr>
            <w:r w:rsidRPr="005B220A">
              <w:rPr>
                <w:rFonts w:cs="Arial"/>
                <w:sz w:val="20"/>
                <w:szCs w:val="20"/>
              </w:rPr>
              <w:t>Ersatzkleidung</w:t>
            </w:r>
          </w:p>
          <w:p w14:paraId="0B157DBB" w14:textId="77777777" w:rsidR="00BA3104" w:rsidRPr="005B220A" w:rsidRDefault="00BA3104" w:rsidP="00B724A4">
            <w:pPr>
              <w:pStyle w:val="Listenabsatz"/>
              <w:numPr>
                <w:ilvl w:val="0"/>
                <w:numId w:val="10"/>
              </w:numPr>
              <w:spacing w:line="276" w:lineRule="auto"/>
              <w:jc w:val="left"/>
              <w:rPr>
                <w:rFonts w:cs="Arial"/>
                <w:sz w:val="20"/>
                <w:szCs w:val="20"/>
              </w:rPr>
            </w:pPr>
            <w:r w:rsidRPr="005B220A">
              <w:rPr>
                <w:rFonts w:cs="Arial"/>
                <w:sz w:val="20"/>
                <w:szCs w:val="20"/>
              </w:rPr>
              <w:t>Hygieneartikel</w:t>
            </w:r>
          </w:p>
          <w:p w14:paraId="3E021B7E" w14:textId="77777777" w:rsidR="00BA3104" w:rsidRPr="005B220A" w:rsidRDefault="00BA3104" w:rsidP="00B724A4">
            <w:pPr>
              <w:pStyle w:val="Listenabsatz"/>
              <w:numPr>
                <w:ilvl w:val="0"/>
                <w:numId w:val="10"/>
              </w:numPr>
              <w:spacing w:line="276" w:lineRule="auto"/>
              <w:jc w:val="left"/>
              <w:rPr>
                <w:rFonts w:cs="Arial"/>
                <w:sz w:val="20"/>
                <w:szCs w:val="20"/>
              </w:rPr>
            </w:pPr>
            <w:r w:rsidRPr="005B220A">
              <w:rPr>
                <w:rFonts w:cs="Arial"/>
                <w:sz w:val="20"/>
                <w:szCs w:val="20"/>
              </w:rPr>
              <w:t>Taschenlampe</w:t>
            </w:r>
          </w:p>
          <w:p w14:paraId="15B08F81" w14:textId="77777777" w:rsidR="00BA3104" w:rsidRPr="005B220A" w:rsidRDefault="00BA3104" w:rsidP="00B724A4">
            <w:pPr>
              <w:pStyle w:val="Listenabsatz"/>
              <w:numPr>
                <w:ilvl w:val="0"/>
                <w:numId w:val="10"/>
              </w:numPr>
              <w:spacing w:line="276" w:lineRule="auto"/>
              <w:jc w:val="left"/>
              <w:rPr>
                <w:rFonts w:cs="Arial"/>
                <w:sz w:val="20"/>
                <w:szCs w:val="20"/>
              </w:rPr>
            </w:pPr>
            <w:r w:rsidRPr="005B220A">
              <w:rPr>
                <w:rFonts w:cs="Arial"/>
                <w:sz w:val="20"/>
                <w:szCs w:val="20"/>
              </w:rPr>
              <w:t>Wertsachen</w:t>
            </w:r>
          </w:p>
          <w:p w14:paraId="6A366500" w14:textId="77777777" w:rsidR="00BA3104" w:rsidRPr="005B220A" w:rsidRDefault="00BA3104" w:rsidP="00B724A4">
            <w:pPr>
              <w:pStyle w:val="Listenabsatz"/>
              <w:numPr>
                <w:ilvl w:val="0"/>
                <w:numId w:val="10"/>
              </w:numPr>
              <w:spacing w:line="276" w:lineRule="auto"/>
              <w:jc w:val="left"/>
              <w:rPr>
                <w:rFonts w:cs="Arial"/>
                <w:sz w:val="20"/>
                <w:szCs w:val="20"/>
              </w:rPr>
            </w:pPr>
            <w:r w:rsidRPr="005B220A">
              <w:rPr>
                <w:rFonts w:cs="Arial"/>
                <w:sz w:val="20"/>
                <w:szCs w:val="20"/>
              </w:rPr>
              <w:t>Ausweisdokumente</w:t>
            </w:r>
          </w:p>
          <w:p w14:paraId="526ACCEA" w14:textId="6CCF43D6" w:rsidR="00BA3104" w:rsidRPr="005B220A" w:rsidRDefault="00BA3104" w:rsidP="00B724A4">
            <w:pPr>
              <w:pStyle w:val="Listenabsatz"/>
              <w:numPr>
                <w:ilvl w:val="0"/>
                <w:numId w:val="10"/>
              </w:numPr>
              <w:spacing w:line="276" w:lineRule="auto"/>
              <w:jc w:val="left"/>
              <w:rPr>
                <w:rFonts w:cs="Arial"/>
                <w:sz w:val="20"/>
                <w:szCs w:val="20"/>
              </w:rPr>
            </w:pPr>
            <w:r w:rsidRPr="005B220A">
              <w:rPr>
                <w:rFonts w:cs="Arial"/>
                <w:sz w:val="20"/>
                <w:szCs w:val="20"/>
              </w:rPr>
              <w:t xml:space="preserve">Persönliche </w:t>
            </w:r>
            <w:r w:rsidR="006D7D7C" w:rsidRPr="005B220A">
              <w:rPr>
                <w:rFonts w:cs="Arial"/>
                <w:sz w:val="20"/>
                <w:szCs w:val="20"/>
              </w:rPr>
              <w:t>Medikamente</w:t>
            </w:r>
          </w:p>
          <w:p w14:paraId="23BF9285" w14:textId="77777777" w:rsidR="006D7D7C" w:rsidRPr="005B220A" w:rsidRDefault="006D7D7C" w:rsidP="00B724A4">
            <w:pPr>
              <w:pStyle w:val="Listenabsatz"/>
              <w:numPr>
                <w:ilvl w:val="0"/>
                <w:numId w:val="10"/>
              </w:numPr>
              <w:spacing w:line="276" w:lineRule="auto"/>
              <w:jc w:val="left"/>
              <w:rPr>
                <w:rFonts w:cs="Arial"/>
                <w:sz w:val="20"/>
                <w:szCs w:val="20"/>
              </w:rPr>
            </w:pPr>
            <w:r w:rsidRPr="005B220A">
              <w:rPr>
                <w:rFonts w:cs="Arial"/>
                <w:sz w:val="20"/>
                <w:szCs w:val="20"/>
              </w:rPr>
              <w:t>Mobiltelefon, wenn vorhanden</w:t>
            </w:r>
          </w:p>
          <w:p w14:paraId="6C88BDAD" w14:textId="16267341" w:rsidR="006D7D7C" w:rsidRPr="005B220A" w:rsidRDefault="006D7D7C" w:rsidP="00B724A4">
            <w:pPr>
              <w:spacing w:line="276" w:lineRule="auto"/>
              <w:jc w:val="left"/>
              <w:rPr>
                <w:rFonts w:cs="Arial"/>
                <w:i/>
                <w:iCs/>
                <w:sz w:val="20"/>
                <w:szCs w:val="20"/>
              </w:rPr>
            </w:pPr>
            <w:r w:rsidRPr="005B220A">
              <w:rPr>
                <w:rFonts w:cs="Arial"/>
                <w:sz w:val="20"/>
                <w:szCs w:val="20"/>
              </w:rPr>
              <w:t>Es empfiehlt sich</w:t>
            </w:r>
            <w:r w:rsidR="00A365B6">
              <w:rPr>
                <w:rFonts w:cs="Arial"/>
                <w:sz w:val="20"/>
                <w:szCs w:val="20"/>
              </w:rPr>
              <w:t>,</w:t>
            </w:r>
            <w:r w:rsidRPr="005B220A">
              <w:rPr>
                <w:rFonts w:cs="Arial"/>
                <w:sz w:val="20"/>
                <w:szCs w:val="20"/>
              </w:rPr>
              <w:t xml:space="preserve"> auch Verpflegung und Getränke mitzunehmen. </w:t>
            </w:r>
            <w:r w:rsidRPr="005B220A">
              <w:rPr>
                <w:rFonts w:cs="Arial"/>
                <w:i/>
                <w:iCs/>
                <w:sz w:val="20"/>
                <w:szCs w:val="20"/>
              </w:rPr>
              <w:t xml:space="preserve">Die Leitenden nehmen zusätzlich Notfallblätter und </w:t>
            </w:r>
            <w:r w:rsidR="00A365B6">
              <w:rPr>
                <w:rFonts w:cs="Arial"/>
                <w:i/>
                <w:iCs/>
                <w:sz w:val="20"/>
                <w:szCs w:val="20"/>
              </w:rPr>
              <w:t>Apotheke</w:t>
            </w:r>
            <w:r w:rsidRPr="005B220A">
              <w:rPr>
                <w:rFonts w:cs="Arial"/>
                <w:i/>
                <w:iCs/>
                <w:sz w:val="20"/>
                <w:szCs w:val="20"/>
              </w:rPr>
              <w:t xml:space="preserve"> mit</w:t>
            </w:r>
            <w:r w:rsidR="00A365B6">
              <w:rPr>
                <w:rFonts w:cs="Arial"/>
                <w:i/>
                <w:iCs/>
                <w:sz w:val="20"/>
                <w:szCs w:val="20"/>
              </w:rPr>
              <w:t>.</w:t>
            </w:r>
          </w:p>
          <w:p w14:paraId="7C1A2C90" w14:textId="5C204FFD" w:rsidR="006D7D7C" w:rsidRPr="005B220A" w:rsidRDefault="006D7D7C" w:rsidP="00B724A4">
            <w:pPr>
              <w:spacing w:line="276" w:lineRule="auto"/>
              <w:jc w:val="left"/>
              <w:rPr>
                <w:rFonts w:cs="Arial"/>
                <w:sz w:val="20"/>
                <w:szCs w:val="20"/>
              </w:rPr>
            </w:pPr>
            <w:r w:rsidRPr="005B220A">
              <w:rPr>
                <w:rFonts w:cs="Arial"/>
                <w:sz w:val="20"/>
                <w:szCs w:val="20"/>
              </w:rPr>
              <w:t xml:space="preserve">Bei einer Gesamtevakuation des Lagers werden die Einheiten an ihren Ausgangsstandort transportiert und müssen dort für die Unterbringung der Teilnehmenden, welche nicht den Eltern übergeben werden können, besorgt sein (Pfadiheim o.ä.). </w:t>
            </w:r>
          </w:p>
        </w:tc>
      </w:tr>
      <w:tr w:rsidR="007700B7" w:rsidRPr="005B220A" w14:paraId="486AF567" w14:textId="77777777" w:rsidTr="00231BD4">
        <w:trPr>
          <w:jc w:val="center"/>
        </w:trPr>
        <w:tc>
          <w:tcPr>
            <w:tcW w:w="8256" w:type="dxa"/>
            <w:shd w:val="clear" w:color="auto" w:fill="AEAAAA" w:themeFill="background2" w:themeFillShade="BF"/>
          </w:tcPr>
          <w:p w14:paraId="701B7B95" w14:textId="7C908A10" w:rsidR="007700B7" w:rsidRPr="005B220A" w:rsidRDefault="007700B7" w:rsidP="00B724A4">
            <w:pPr>
              <w:spacing w:line="276" w:lineRule="auto"/>
              <w:jc w:val="left"/>
              <w:rPr>
                <w:rFonts w:cs="Arial"/>
                <w:b/>
                <w:sz w:val="20"/>
                <w:szCs w:val="20"/>
              </w:rPr>
            </w:pPr>
            <w:r w:rsidRPr="005B220A">
              <w:rPr>
                <w:rFonts w:cs="Arial"/>
                <w:b/>
                <w:sz w:val="20"/>
                <w:szCs w:val="20"/>
              </w:rPr>
              <w:t>Lagerregeln</w:t>
            </w:r>
          </w:p>
        </w:tc>
        <w:tc>
          <w:tcPr>
            <w:tcW w:w="521" w:type="dxa"/>
            <w:shd w:val="clear" w:color="auto" w:fill="AEAAAA" w:themeFill="background2" w:themeFillShade="BF"/>
          </w:tcPr>
          <w:p w14:paraId="6960FA30" w14:textId="77777777" w:rsidR="007700B7" w:rsidRPr="005B220A" w:rsidRDefault="007700B7" w:rsidP="00B724A4">
            <w:pPr>
              <w:spacing w:line="276" w:lineRule="auto"/>
              <w:jc w:val="left"/>
              <w:rPr>
                <w:rFonts w:cs="Arial"/>
                <w:sz w:val="20"/>
                <w:szCs w:val="20"/>
              </w:rPr>
            </w:pPr>
          </w:p>
        </w:tc>
      </w:tr>
      <w:tr w:rsidR="008B2F14" w:rsidRPr="005B220A" w14:paraId="6DD6FCBC" w14:textId="77777777" w:rsidTr="00213FEF">
        <w:trPr>
          <w:jc w:val="center"/>
        </w:trPr>
        <w:tc>
          <w:tcPr>
            <w:tcW w:w="8777" w:type="dxa"/>
            <w:gridSpan w:val="2"/>
            <w:shd w:val="clear" w:color="auto" w:fill="auto"/>
          </w:tcPr>
          <w:p w14:paraId="032E9F28" w14:textId="7FE4D669" w:rsidR="008B2F14" w:rsidRPr="005B220A" w:rsidRDefault="00763CB8" w:rsidP="00B724A4">
            <w:pPr>
              <w:spacing w:line="276" w:lineRule="auto"/>
              <w:jc w:val="left"/>
              <w:rPr>
                <w:rFonts w:cs="Arial"/>
                <w:i/>
                <w:sz w:val="20"/>
                <w:szCs w:val="20"/>
              </w:rPr>
            </w:pPr>
            <w:hyperlink r:id="rId14" w:history="1">
              <w:r w:rsidR="008B2F14" w:rsidRPr="005B220A">
                <w:rPr>
                  <w:rStyle w:val="Hyperlink"/>
                  <w:rFonts w:cs="Arial"/>
                  <w:sz w:val="20"/>
                  <w:szCs w:val="20"/>
                </w:rPr>
                <w:t xml:space="preserve">Lagerregeln - </w:t>
              </w:r>
              <w:proofErr w:type="spellStart"/>
              <w:r w:rsidR="008B2F14" w:rsidRPr="005B220A">
                <w:rPr>
                  <w:rStyle w:val="Hyperlink"/>
                  <w:rFonts w:cs="Arial"/>
                  <w:sz w:val="20"/>
                  <w:szCs w:val="20"/>
                </w:rPr>
                <w:t>mova</w:t>
              </w:r>
              <w:proofErr w:type="spellEnd"/>
            </w:hyperlink>
          </w:p>
          <w:p w14:paraId="44362FDD" w14:textId="5EA992C5" w:rsidR="008B2F14" w:rsidRPr="00A365B6" w:rsidRDefault="008B2F14" w:rsidP="00B724A4">
            <w:pPr>
              <w:spacing w:line="276" w:lineRule="auto"/>
              <w:jc w:val="left"/>
              <w:rPr>
                <w:rFonts w:cs="Arial"/>
                <w:i/>
                <w:sz w:val="20"/>
                <w:szCs w:val="20"/>
              </w:rPr>
            </w:pPr>
            <w:r w:rsidRPr="00B724A4">
              <w:rPr>
                <w:rFonts w:cs="Arial"/>
                <w:i/>
                <w:color w:val="FF0000"/>
                <w:sz w:val="20"/>
                <w:szCs w:val="20"/>
              </w:rPr>
              <w:lastRenderedPageBreak/>
              <w:t>(Lagerregeln für Teilnehmende / Lagerregeln für Leitende)</w:t>
            </w:r>
          </w:p>
        </w:tc>
      </w:tr>
      <w:tr w:rsidR="00231BD4" w:rsidRPr="005B220A" w14:paraId="2E3B0C1D" w14:textId="77777777" w:rsidTr="00362424">
        <w:trPr>
          <w:jc w:val="center"/>
        </w:trPr>
        <w:tc>
          <w:tcPr>
            <w:tcW w:w="8777" w:type="dxa"/>
            <w:gridSpan w:val="2"/>
            <w:shd w:val="clear" w:color="auto" w:fill="AEAAAA" w:themeFill="background2" w:themeFillShade="BF"/>
          </w:tcPr>
          <w:p w14:paraId="0EF37E25" w14:textId="1F61CFC2" w:rsidR="00231BD4" w:rsidRPr="005B220A" w:rsidRDefault="00231BD4" w:rsidP="00B724A4">
            <w:pPr>
              <w:spacing w:line="276" w:lineRule="auto"/>
              <w:jc w:val="left"/>
              <w:rPr>
                <w:rFonts w:cs="Arial"/>
                <w:sz w:val="20"/>
                <w:szCs w:val="20"/>
              </w:rPr>
            </w:pPr>
            <w:r w:rsidRPr="005B220A">
              <w:rPr>
                <w:rFonts w:cs="Arial"/>
                <w:b/>
                <w:sz w:val="20"/>
                <w:szCs w:val="20"/>
              </w:rPr>
              <w:lastRenderedPageBreak/>
              <w:t>Umgang mit Suchtmitteln</w:t>
            </w:r>
          </w:p>
        </w:tc>
      </w:tr>
      <w:tr w:rsidR="00231BD4" w:rsidRPr="005B220A" w14:paraId="2AAF2D95" w14:textId="77777777" w:rsidTr="008C1720">
        <w:trPr>
          <w:jc w:val="center"/>
        </w:trPr>
        <w:tc>
          <w:tcPr>
            <w:tcW w:w="8777" w:type="dxa"/>
            <w:gridSpan w:val="2"/>
            <w:shd w:val="clear" w:color="auto" w:fill="auto"/>
          </w:tcPr>
          <w:p w14:paraId="34AEA2FA" w14:textId="2A70850E" w:rsidR="00231BD4" w:rsidRPr="00A365B6" w:rsidRDefault="00231BD4" w:rsidP="00B724A4">
            <w:pPr>
              <w:pStyle w:val="StandardWeb"/>
              <w:spacing w:before="0" w:beforeAutospacing="0" w:line="276" w:lineRule="auto"/>
              <w:rPr>
                <w:rFonts w:ascii="Arial" w:hAnsi="Arial" w:cs="Arial"/>
                <w:color w:val="212529"/>
                <w:sz w:val="20"/>
                <w:szCs w:val="20"/>
              </w:rPr>
            </w:pPr>
            <w:r w:rsidRPr="005B220A">
              <w:rPr>
                <w:rFonts w:ascii="Arial" w:hAnsi="Arial" w:cs="Arial"/>
                <w:color w:val="212529"/>
                <w:sz w:val="20"/>
                <w:szCs w:val="20"/>
              </w:rPr>
              <w:t>Alkohol (Bier und Wein) ist für Leitende, Rover, Gäste und Besuchende ab 16 Jahren an den vorgegebenen Orten erlaubt.</w:t>
            </w:r>
            <w:r w:rsidRPr="005B220A">
              <w:rPr>
                <w:rFonts w:ascii="Arial" w:hAnsi="Arial" w:cs="Arial"/>
                <w:color w:val="212529"/>
                <w:sz w:val="20"/>
                <w:szCs w:val="20"/>
              </w:rPr>
              <w:br/>
              <w:t>Falls wir Tabak- und Raucherwaren konsumieren, tun wir dies nur in den definierten Bereichen.</w:t>
            </w:r>
            <w:r w:rsidRPr="005B220A">
              <w:rPr>
                <w:rFonts w:ascii="Arial" w:hAnsi="Arial" w:cs="Arial"/>
                <w:color w:val="212529"/>
                <w:sz w:val="20"/>
                <w:szCs w:val="20"/>
              </w:rPr>
              <w:br/>
              <w:t>Wir verzichten auf illegale Substanzen inklusive Cannabis.</w:t>
            </w:r>
            <w:r w:rsidRPr="005B220A">
              <w:rPr>
                <w:rFonts w:ascii="Arial" w:hAnsi="Arial" w:cs="Arial"/>
                <w:color w:val="212529"/>
                <w:sz w:val="20"/>
                <w:szCs w:val="20"/>
              </w:rPr>
              <w:br/>
              <w:t xml:space="preserve">Wir verzichten auf CBD und gebrannten Alkohol. </w:t>
            </w:r>
          </w:p>
        </w:tc>
      </w:tr>
      <w:tr w:rsidR="00231BD4" w:rsidRPr="005B220A" w14:paraId="0872ADD4" w14:textId="77777777" w:rsidTr="008C1720">
        <w:trPr>
          <w:jc w:val="center"/>
        </w:trPr>
        <w:tc>
          <w:tcPr>
            <w:tcW w:w="8777" w:type="dxa"/>
            <w:gridSpan w:val="2"/>
            <w:shd w:val="clear" w:color="auto" w:fill="auto"/>
          </w:tcPr>
          <w:p w14:paraId="479DB698" w14:textId="75CAFE66" w:rsidR="00231BD4" w:rsidRPr="005B220A" w:rsidRDefault="00231BD4" w:rsidP="00B724A4">
            <w:pPr>
              <w:pStyle w:val="StandardWeb"/>
              <w:spacing w:before="0" w:beforeAutospacing="0" w:line="276" w:lineRule="auto"/>
              <w:rPr>
                <w:rFonts w:ascii="Arial" w:hAnsi="Arial" w:cs="Arial"/>
                <w:b/>
                <w:bCs/>
                <w:color w:val="212529"/>
                <w:sz w:val="20"/>
                <w:szCs w:val="20"/>
              </w:rPr>
            </w:pPr>
            <w:r w:rsidRPr="005B220A">
              <w:rPr>
                <w:rFonts w:ascii="Arial" w:hAnsi="Arial" w:cs="Arial"/>
                <w:b/>
                <w:bCs/>
                <w:color w:val="212529"/>
                <w:sz w:val="20"/>
                <w:szCs w:val="20"/>
              </w:rPr>
              <w:t>Einheitsspezifische Ergänzungen</w:t>
            </w:r>
          </w:p>
        </w:tc>
      </w:tr>
      <w:tr w:rsidR="00231BD4" w:rsidRPr="005B220A" w14:paraId="7C631FE2" w14:textId="77777777" w:rsidTr="008C1720">
        <w:trPr>
          <w:jc w:val="center"/>
        </w:trPr>
        <w:tc>
          <w:tcPr>
            <w:tcW w:w="8777" w:type="dxa"/>
            <w:gridSpan w:val="2"/>
            <w:shd w:val="clear" w:color="auto" w:fill="auto"/>
          </w:tcPr>
          <w:p w14:paraId="3CA21B2C" w14:textId="45FFB92F" w:rsidR="00231BD4" w:rsidRPr="00A365B6" w:rsidRDefault="00231BD4" w:rsidP="00B724A4">
            <w:pPr>
              <w:pStyle w:val="StandardWeb"/>
              <w:numPr>
                <w:ilvl w:val="0"/>
                <w:numId w:val="12"/>
              </w:numPr>
              <w:spacing w:before="0" w:beforeAutospacing="0" w:line="276" w:lineRule="auto"/>
              <w:rPr>
                <w:rFonts w:ascii="Arial" w:hAnsi="Arial" w:cs="Arial"/>
                <w:color w:val="FF0000"/>
                <w:sz w:val="20"/>
                <w:szCs w:val="20"/>
              </w:rPr>
            </w:pPr>
            <w:r w:rsidRPr="00A365B6">
              <w:rPr>
                <w:rFonts w:ascii="Arial" w:hAnsi="Arial" w:cs="Arial"/>
                <w:i/>
                <w:iCs/>
                <w:color w:val="FF0000"/>
                <w:sz w:val="20"/>
                <w:szCs w:val="20"/>
              </w:rPr>
              <w:t>Überlegungen bezgl. Geschlechtergetrennten/-durchmischen Schlafens</w:t>
            </w:r>
          </w:p>
          <w:p w14:paraId="780EAFF4" w14:textId="77777777" w:rsidR="00231BD4" w:rsidRPr="00A365B6" w:rsidRDefault="00231BD4" w:rsidP="00B724A4">
            <w:pPr>
              <w:pStyle w:val="StandardWeb"/>
              <w:numPr>
                <w:ilvl w:val="0"/>
                <w:numId w:val="12"/>
              </w:numPr>
              <w:spacing w:before="0" w:beforeAutospacing="0" w:line="276" w:lineRule="auto"/>
              <w:rPr>
                <w:rFonts w:ascii="Arial" w:hAnsi="Arial" w:cs="Arial"/>
                <w:color w:val="FF0000"/>
                <w:sz w:val="20"/>
                <w:szCs w:val="20"/>
              </w:rPr>
            </w:pPr>
            <w:r w:rsidRPr="00A365B6">
              <w:rPr>
                <w:rFonts w:ascii="Arial" w:hAnsi="Arial" w:cs="Arial"/>
                <w:i/>
                <w:iCs/>
                <w:color w:val="FF0000"/>
                <w:sz w:val="20"/>
                <w:szCs w:val="20"/>
              </w:rPr>
              <w:t>Hygienekonzept</w:t>
            </w:r>
          </w:p>
          <w:p w14:paraId="277CAFFA" w14:textId="220BC651" w:rsidR="00231BD4" w:rsidRPr="00A365B6" w:rsidRDefault="00231BD4" w:rsidP="00B724A4">
            <w:pPr>
              <w:pStyle w:val="StandardWeb"/>
              <w:numPr>
                <w:ilvl w:val="0"/>
                <w:numId w:val="12"/>
              </w:numPr>
              <w:spacing w:before="0" w:beforeAutospacing="0" w:line="276" w:lineRule="auto"/>
              <w:rPr>
                <w:rFonts w:ascii="Arial" w:hAnsi="Arial" w:cs="Arial"/>
                <w:color w:val="FF0000"/>
                <w:sz w:val="20"/>
                <w:szCs w:val="20"/>
              </w:rPr>
            </w:pPr>
            <w:r w:rsidRPr="00A365B6">
              <w:rPr>
                <w:rFonts w:ascii="Arial" w:hAnsi="Arial" w:cs="Arial"/>
                <w:i/>
                <w:iCs/>
                <w:color w:val="FF0000"/>
                <w:sz w:val="20"/>
                <w:szCs w:val="20"/>
              </w:rPr>
              <w:t>Umgang mit Suchtmitteln im Leitungsteam</w:t>
            </w:r>
          </w:p>
          <w:p w14:paraId="0824ABCD" w14:textId="77777777" w:rsidR="00231BD4" w:rsidRPr="00A365B6" w:rsidRDefault="00231BD4" w:rsidP="00B724A4">
            <w:pPr>
              <w:pStyle w:val="StandardWeb"/>
              <w:numPr>
                <w:ilvl w:val="0"/>
                <w:numId w:val="12"/>
              </w:numPr>
              <w:spacing w:before="0" w:beforeAutospacing="0" w:line="276" w:lineRule="auto"/>
              <w:rPr>
                <w:rFonts w:ascii="Arial" w:hAnsi="Arial" w:cs="Arial"/>
                <w:color w:val="FF0000"/>
                <w:sz w:val="20"/>
                <w:szCs w:val="20"/>
              </w:rPr>
            </w:pPr>
            <w:r w:rsidRPr="00A365B6">
              <w:rPr>
                <w:rFonts w:ascii="Arial" w:hAnsi="Arial" w:cs="Arial"/>
                <w:i/>
                <w:iCs/>
                <w:color w:val="FF0000"/>
                <w:sz w:val="20"/>
                <w:szCs w:val="20"/>
              </w:rPr>
              <w:t>Umgang mit der Einheitsapotheke</w:t>
            </w:r>
          </w:p>
          <w:p w14:paraId="4C5E44AA" w14:textId="77777777" w:rsidR="00231BD4" w:rsidRPr="00A365B6" w:rsidRDefault="00231BD4" w:rsidP="00B724A4">
            <w:pPr>
              <w:pStyle w:val="StandardWeb"/>
              <w:numPr>
                <w:ilvl w:val="0"/>
                <w:numId w:val="12"/>
              </w:numPr>
              <w:spacing w:before="0" w:beforeAutospacing="0" w:line="276" w:lineRule="auto"/>
              <w:rPr>
                <w:rFonts w:ascii="Arial" w:hAnsi="Arial" w:cs="Arial"/>
                <w:color w:val="FF0000"/>
                <w:sz w:val="20"/>
                <w:szCs w:val="20"/>
              </w:rPr>
            </w:pPr>
            <w:r w:rsidRPr="00A365B6">
              <w:rPr>
                <w:rFonts w:ascii="Arial" w:hAnsi="Arial" w:cs="Arial"/>
                <w:i/>
                <w:iCs/>
                <w:color w:val="FF0000"/>
                <w:sz w:val="20"/>
                <w:szCs w:val="20"/>
              </w:rPr>
              <w:t>Teilnehmende mit speziellen Bedürfnissen</w:t>
            </w:r>
          </w:p>
          <w:p w14:paraId="4FAB5EDD" w14:textId="3A183406" w:rsidR="00231BD4" w:rsidRPr="005B220A" w:rsidRDefault="00231BD4" w:rsidP="00B724A4">
            <w:pPr>
              <w:pStyle w:val="StandardWeb"/>
              <w:numPr>
                <w:ilvl w:val="0"/>
                <w:numId w:val="12"/>
              </w:numPr>
              <w:spacing w:before="0" w:beforeAutospacing="0" w:line="276" w:lineRule="auto"/>
              <w:rPr>
                <w:rFonts w:ascii="Arial" w:hAnsi="Arial" w:cs="Arial"/>
                <w:color w:val="212529"/>
                <w:sz w:val="20"/>
                <w:szCs w:val="20"/>
              </w:rPr>
            </w:pPr>
            <w:r w:rsidRPr="00A365B6">
              <w:rPr>
                <w:rFonts w:ascii="Arial" w:hAnsi="Arial" w:cs="Arial"/>
                <w:i/>
                <w:iCs/>
                <w:color w:val="FF0000"/>
                <w:sz w:val="20"/>
                <w:szCs w:val="20"/>
              </w:rPr>
              <w:t xml:space="preserve">Etc. </w:t>
            </w:r>
          </w:p>
        </w:tc>
      </w:tr>
    </w:tbl>
    <w:p w14:paraId="1D748206" w14:textId="77777777" w:rsidR="00363C5A" w:rsidRPr="005B220A" w:rsidRDefault="00363C5A" w:rsidP="00B724A4">
      <w:pPr>
        <w:spacing w:line="276" w:lineRule="auto"/>
        <w:jc w:val="left"/>
        <w:rPr>
          <w:rFonts w:cs="Arial"/>
          <w:sz w:val="20"/>
          <w:szCs w:val="20"/>
        </w:rPr>
      </w:pPr>
    </w:p>
    <w:tbl>
      <w:tblPr>
        <w:tblStyle w:val="Tabellenraster"/>
        <w:tblW w:w="0" w:type="auto"/>
        <w:jc w:val="center"/>
        <w:tblLook w:val="04A0" w:firstRow="1" w:lastRow="0" w:firstColumn="1" w:lastColumn="0" w:noHBand="0" w:noVBand="1"/>
      </w:tblPr>
      <w:tblGrid>
        <w:gridCol w:w="1051"/>
        <w:gridCol w:w="5876"/>
        <w:gridCol w:w="1850"/>
      </w:tblGrid>
      <w:tr w:rsidR="00363C5A" w:rsidRPr="005B220A" w14:paraId="744CC0CF" w14:textId="77777777" w:rsidTr="00B724A4">
        <w:trPr>
          <w:jc w:val="center"/>
        </w:trPr>
        <w:tc>
          <w:tcPr>
            <w:tcW w:w="1051" w:type="dxa"/>
            <w:shd w:val="clear" w:color="auto" w:fill="AEAAAA" w:themeFill="background2" w:themeFillShade="BF"/>
          </w:tcPr>
          <w:p w14:paraId="19ACF24E" w14:textId="77777777" w:rsidR="00363C5A" w:rsidRPr="005B220A" w:rsidRDefault="00363C5A" w:rsidP="00B724A4">
            <w:pPr>
              <w:spacing w:line="276" w:lineRule="auto"/>
              <w:jc w:val="left"/>
              <w:rPr>
                <w:rFonts w:cs="Arial"/>
                <w:sz w:val="20"/>
                <w:szCs w:val="20"/>
              </w:rPr>
            </w:pPr>
            <w:r w:rsidRPr="005B220A">
              <w:rPr>
                <w:rFonts w:cs="Arial"/>
                <w:sz w:val="20"/>
                <w:szCs w:val="20"/>
              </w:rPr>
              <w:t xml:space="preserve">Datum </w:t>
            </w:r>
          </w:p>
        </w:tc>
        <w:tc>
          <w:tcPr>
            <w:tcW w:w="5876" w:type="dxa"/>
            <w:shd w:val="clear" w:color="auto" w:fill="AEAAAA" w:themeFill="background2" w:themeFillShade="BF"/>
          </w:tcPr>
          <w:p w14:paraId="1AD850D0" w14:textId="77777777" w:rsidR="00363C5A" w:rsidRPr="005B220A" w:rsidRDefault="00363C5A" w:rsidP="00B724A4">
            <w:pPr>
              <w:spacing w:line="276" w:lineRule="auto"/>
              <w:jc w:val="left"/>
              <w:rPr>
                <w:rFonts w:cs="Arial"/>
                <w:b/>
                <w:sz w:val="20"/>
                <w:szCs w:val="20"/>
              </w:rPr>
            </w:pPr>
            <w:r w:rsidRPr="005B220A">
              <w:rPr>
                <w:rFonts w:cs="Arial"/>
                <w:b/>
                <w:sz w:val="20"/>
                <w:szCs w:val="20"/>
              </w:rPr>
              <w:t>Sicherheitsrelevante Aktivitäten (Vorsichtsmassnahmen)</w:t>
            </w:r>
          </w:p>
        </w:tc>
        <w:tc>
          <w:tcPr>
            <w:tcW w:w="1850" w:type="dxa"/>
            <w:shd w:val="clear" w:color="auto" w:fill="AEAAAA" w:themeFill="background2" w:themeFillShade="BF"/>
          </w:tcPr>
          <w:p w14:paraId="77A0F10F" w14:textId="77777777" w:rsidR="00363C5A" w:rsidRPr="005B220A" w:rsidRDefault="00363C5A" w:rsidP="00B724A4">
            <w:pPr>
              <w:spacing w:line="276" w:lineRule="auto"/>
              <w:jc w:val="left"/>
              <w:rPr>
                <w:rFonts w:cs="Arial"/>
                <w:b/>
                <w:sz w:val="20"/>
                <w:szCs w:val="20"/>
              </w:rPr>
            </w:pPr>
            <w:r w:rsidRPr="005B220A">
              <w:rPr>
                <w:rFonts w:cs="Arial"/>
                <w:b/>
                <w:sz w:val="20"/>
                <w:szCs w:val="20"/>
              </w:rPr>
              <w:t>Verantwortliche/r</w:t>
            </w:r>
            <w:r w:rsidR="000C4B59" w:rsidRPr="005B220A">
              <w:rPr>
                <w:rFonts w:cs="Arial"/>
                <w:b/>
                <w:sz w:val="20"/>
                <w:szCs w:val="20"/>
              </w:rPr>
              <w:t xml:space="preserve"> </w:t>
            </w:r>
            <w:proofErr w:type="spellStart"/>
            <w:r w:rsidRPr="005B220A">
              <w:rPr>
                <w:rFonts w:cs="Arial"/>
                <w:b/>
                <w:sz w:val="20"/>
                <w:szCs w:val="20"/>
              </w:rPr>
              <w:t>LeiterIn</w:t>
            </w:r>
            <w:proofErr w:type="spellEnd"/>
          </w:p>
        </w:tc>
      </w:tr>
      <w:tr w:rsidR="00363C5A" w:rsidRPr="005B220A" w14:paraId="1D25419D" w14:textId="77777777" w:rsidTr="00B724A4">
        <w:trPr>
          <w:jc w:val="center"/>
        </w:trPr>
        <w:tc>
          <w:tcPr>
            <w:tcW w:w="1051" w:type="dxa"/>
            <w:shd w:val="clear" w:color="auto" w:fill="auto"/>
          </w:tcPr>
          <w:p w14:paraId="3F8DC8D9" w14:textId="77777777" w:rsidR="00363C5A" w:rsidRPr="005B220A" w:rsidRDefault="00363C5A" w:rsidP="00B724A4">
            <w:pPr>
              <w:spacing w:line="276" w:lineRule="auto"/>
              <w:jc w:val="left"/>
              <w:rPr>
                <w:rFonts w:cs="Arial"/>
                <w:sz w:val="20"/>
                <w:szCs w:val="20"/>
              </w:rPr>
            </w:pPr>
          </w:p>
        </w:tc>
        <w:tc>
          <w:tcPr>
            <w:tcW w:w="5876" w:type="dxa"/>
            <w:shd w:val="clear" w:color="auto" w:fill="auto"/>
          </w:tcPr>
          <w:p w14:paraId="3D5F0C37" w14:textId="77777777" w:rsidR="00363C5A" w:rsidRPr="005B220A" w:rsidRDefault="00363C5A" w:rsidP="00B724A4">
            <w:pPr>
              <w:spacing w:line="276" w:lineRule="auto"/>
              <w:jc w:val="left"/>
              <w:rPr>
                <w:rFonts w:cs="Arial"/>
                <w:sz w:val="20"/>
                <w:szCs w:val="20"/>
              </w:rPr>
            </w:pPr>
          </w:p>
          <w:p w14:paraId="02647C97" w14:textId="77777777" w:rsidR="00363C5A" w:rsidRPr="005B220A" w:rsidRDefault="00363C5A" w:rsidP="00B724A4">
            <w:pPr>
              <w:spacing w:line="276" w:lineRule="auto"/>
              <w:jc w:val="left"/>
              <w:rPr>
                <w:rFonts w:cs="Arial"/>
                <w:sz w:val="20"/>
                <w:szCs w:val="20"/>
              </w:rPr>
            </w:pPr>
          </w:p>
          <w:p w14:paraId="640C61D4" w14:textId="77777777" w:rsidR="00363C5A" w:rsidRPr="005B220A" w:rsidRDefault="00363C5A" w:rsidP="00B724A4">
            <w:pPr>
              <w:spacing w:line="276" w:lineRule="auto"/>
              <w:jc w:val="left"/>
              <w:rPr>
                <w:rFonts w:cs="Arial"/>
                <w:sz w:val="20"/>
                <w:szCs w:val="20"/>
              </w:rPr>
            </w:pPr>
          </w:p>
          <w:p w14:paraId="4A11EBF7" w14:textId="77777777" w:rsidR="00363C5A" w:rsidRPr="005B220A" w:rsidRDefault="00363C5A" w:rsidP="00B724A4">
            <w:pPr>
              <w:spacing w:line="276" w:lineRule="auto"/>
              <w:jc w:val="left"/>
              <w:rPr>
                <w:rFonts w:cs="Arial"/>
                <w:sz w:val="20"/>
                <w:szCs w:val="20"/>
              </w:rPr>
            </w:pPr>
          </w:p>
        </w:tc>
        <w:tc>
          <w:tcPr>
            <w:tcW w:w="1850" w:type="dxa"/>
            <w:shd w:val="clear" w:color="auto" w:fill="auto"/>
          </w:tcPr>
          <w:p w14:paraId="2C964D6E" w14:textId="77777777" w:rsidR="00363C5A" w:rsidRPr="005B220A" w:rsidRDefault="00363C5A" w:rsidP="00B724A4">
            <w:pPr>
              <w:spacing w:line="276" w:lineRule="auto"/>
              <w:jc w:val="left"/>
              <w:rPr>
                <w:rFonts w:cs="Arial"/>
                <w:sz w:val="20"/>
                <w:szCs w:val="20"/>
              </w:rPr>
            </w:pPr>
          </w:p>
        </w:tc>
      </w:tr>
      <w:tr w:rsidR="00363C5A" w:rsidRPr="005B220A" w14:paraId="02BB2F16" w14:textId="77777777" w:rsidTr="00B724A4">
        <w:trPr>
          <w:jc w:val="center"/>
        </w:trPr>
        <w:tc>
          <w:tcPr>
            <w:tcW w:w="1051" w:type="dxa"/>
            <w:shd w:val="clear" w:color="auto" w:fill="auto"/>
          </w:tcPr>
          <w:p w14:paraId="3952F6E8" w14:textId="77777777" w:rsidR="00363C5A" w:rsidRPr="005B220A" w:rsidRDefault="00363C5A" w:rsidP="00B724A4">
            <w:pPr>
              <w:spacing w:line="276" w:lineRule="auto"/>
              <w:jc w:val="left"/>
              <w:rPr>
                <w:rFonts w:cs="Arial"/>
                <w:sz w:val="20"/>
                <w:szCs w:val="20"/>
              </w:rPr>
            </w:pPr>
          </w:p>
        </w:tc>
        <w:tc>
          <w:tcPr>
            <w:tcW w:w="5876" w:type="dxa"/>
            <w:shd w:val="clear" w:color="auto" w:fill="auto"/>
          </w:tcPr>
          <w:p w14:paraId="3ED6F813" w14:textId="77777777" w:rsidR="00363C5A" w:rsidRPr="005B220A" w:rsidRDefault="00363C5A" w:rsidP="00B724A4">
            <w:pPr>
              <w:spacing w:line="276" w:lineRule="auto"/>
              <w:jc w:val="left"/>
              <w:rPr>
                <w:rFonts w:cs="Arial"/>
                <w:sz w:val="20"/>
                <w:szCs w:val="20"/>
              </w:rPr>
            </w:pPr>
          </w:p>
          <w:p w14:paraId="57F7C9EB" w14:textId="77777777" w:rsidR="00363C5A" w:rsidRPr="005B220A" w:rsidRDefault="00363C5A" w:rsidP="00B724A4">
            <w:pPr>
              <w:spacing w:line="276" w:lineRule="auto"/>
              <w:jc w:val="left"/>
              <w:rPr>
                <w:rFonts w:cs="Arial"/>
                <w:sz w:val="20"/>
                <w:szCs w:val="20"/>
              </w:rPr>
            </w:pPr>
          </w:p>
          <w:p w14:paraId="580A0E1E" w14:textId="77777777" w:rsidR="00363C5A" w:rsidRPr="005B220A" w:rsidRDefault="00363C5A" w:rsidP="00B724A4">
            <w:pPr>
              <w:spacing w:line="276" w:lineRule="auto"/>
              <w:jc w:val="left"/>
              <w:rPr>
                <w:rFonts w:cs="Arial"/>
                <w:sz w:val="20"/>
                <w:szCs w:val="20"/>
              </w:rPr>
            </w:pPr>
          </w:p>
        </w:tc>
        <w:tc>
          <w:tcPr>
            <w:tcW w:w="1850" w:type="dxa"/>
            <w:shd w:val="clear" w:color="auto" w:fill="auto"/>
          </w:tcPr>
          <w:p w14:paraId="14CC7542" w14:textId="77777777" w:rsidR="00363C5A" w:rsidRPr="005B220A" w:rsidRDefault="00363C5A" w:rsidP="00B724A4">
            <w:pPr>
              <w:spacing w:line="276" w:lineRule="auto"/>
              <w:jc w:val="left"/>
              <w:rPr>
                <w:rFonts w:cs="Arial"/>
                <w:sz w:val="20"/>
                <w:szCs w:val="20"/>
              </w:rPr>
            </w:pPr>
          </w:p>
        </w:tc>
      </w:tr>
      <w:tr w:rsidR="00363C5A" w:rsidRPr="005B220A" w14:paraId="3F398878" w14:textId="77777777" w:rsidTr="00B724A4">
        <w:trPr>
          <w:jc w:val="center"/>
        </w:trPr>
        <w:tc>
          <w:tcPr>
            <w:tcW w:w="1051" w:type="dxa"/>
            <w:shd w:val="clear" w:color="auto" w:fill="auto"/>
          </w:tcPr>
          <w:p w14:paraId="620A04C1" w14:textId="77777777" w:rsidR="00363C5A" w:rsidRPr="005B220A" w:rsidRDefault="00363C5A" w:rsidP="00B724A4">
            <w:pPr>
              <w:spacing w:line="276" w:lineRule="auto"/>
              <w:jc w:val="left"/>
              <w:rPr>
                <w:rFonts w:cs="Arial"/>
                <w:sz w:val="20"/>
                <w:szCs w:val="20"/>
              </w:rPr>
            </w:pPr>
          </w:p>
        </w:tc>
        <w:tc>
          <w:tcPr>
            <w:tcW w:w="5876" w:type="dxa"/>
            <w:shd w:val="clear" w:color="auto" w:fill="auto"/>
          </w:tcPr>
          <w:p w14:paraId="35654EEF" w14:textId="77777777" w:rsidR="00363C5A" w:rsidRPr="005B220A" w:rsidRDefault="00363C5A" w:rsidP="00B724A4">
            <w:pPr>
              <w:spacing w:line="276" w:lineRule="auto"/>
              <w:jc w:val="left"/>
              <w:rPr>
                <w:rFonts w:cs="Arial"/>
                <w:sz w:val="20"/>
                <w:szCs w:val="20"/>
              </w:rPr>
            </w:pPr>
          </w:p>
          <w:p w14:paraId="0A920A1C" w14:textId="77777777" w:rsidR="00363C5A" w:rsidRPr="005B220A" w:rsidRDefault="00363C5A" w:rsidP="00B724A4">
            <w:pPr>
              <w:spacing w:line="276" w:lineRule="auto"/>
              <w:jc w:val="left"/>
              <w:rPr>
                <w:rFonts w:cs="Arial"/>
                <w:sz w:val="20"/>
                <w:szCs w:val="20"/>
              </w:rPr>
            </w:pPr>
          </w:p>
          <w:p w14:paraId="1F9A7B23" w14:textId="77777777" w:rsidR="00363C5A" w:rsidRPr="005B220A" w:rsidRDefault="00363C5A" w:rsidP="00B724A4">
            <w:pPr>
              <w:spacing w:line="276" w:lineRule="auto"/>
              <w:jc w:val="left"/>
              <w:rPr>
                <w:rFonts w:cs="Arial"/>
                <w:sz w:val="20"/>
                <w:szCs w:val="20"/>
              </w:rPr>
            </w:pPr>
          </w:p>
        </w:tc>
        <w:tc>
          <w:tcPr>
            <w:tcW w:w="1850" w:type="dxa"/>
            <w:shd w:val="clear" w:color="auto" w:fill="auto"/>
          </w:tcPr>
          <w:p w14:paraId="0472B294" w14:textId="77777777" w:rsidR="00363C5A" w:rsidRPr="005B220A" w:rsidRDefault="00363C5A" w:rsidP="00B724A4">
            <w:pPr>
              <w:spacing w:line="276" w:lineRule="auto"/>
              <w:jc w:val="left"/>
              <w:rPr>
                <w:rFonts w:cs="Arial"/>
                <w:sz w:val="20"/>
                <w:szCs w:val="20"/>
              </w:rPr>
            </w:pPr>
          </w:p>
        </w:tc>
      </w:tr>
      <w:tr w:rsidR="00363C5A" w:rsidRPr="005B220A" w14:paraId="0ECA3B97" w14:textId="77777777" w:rsidTr="00B724A4">
        <w:trPr>
          <w:jc w:val="center"/>
        </w:trPr>
        <w:tc>
          <w:tcPr>
            <w:tcW w:w="1051" w:type="dxa"/>
            <w:shd w:val="clear" w:color="auto" w:fill="auto"/>
          </w:tcPr>
          <w:p w14:paraId="1D353FFC" w14:textId="77777777" w:rsidR="00363C5A" w:rsidRPr="005B220A" w:rsidRDefault="00363C5A" w:rsidP="00B724A4">
            <w:pPr>
              <w:spacing w:line="276" w:lineRule="auto"/>
              <w:jc w:val="left"/>
              <w:rPr>
                <w:rFonts w:cs="Arial"/>
                <w:sz w:val="20"/>
                <w:szCs w:val="20"/>
              </w:rPr>
            </w:pPr>
          </w:p>
        </w:tc>
        <w:tc>
          <w:tcPr>
            <w:tcW w:w="5876" w:type="dxa"/>
            <w:shd w:val="clear" w:color="auto" w:fill="auto"/>
          </w:tcPr>
          <w:p w14:paraId="1EE4589A" w14:textId="77777777" w:rsidR="00363C5A" w:rsidRPr="005B220A" w:rsidRDefault="00363C5A" w:rsidP="00B724A4">
            <w:pPr>
              <w:spacing w:line="276" w:lineRule="auto"/>
              <w:jc w:val="left"/>
              <w:rPr>
                <w:rFonts w:cs="Arial"/>
                <w:sz w:val="20"/>
                <w:szCs w:val="20"/>
              </w:rPr>
            </w:pPr>
          </w:p>
          <w:p w14:paraId="3927CC4F" w14:textId="77777777" w:rsidR="00363C5A" w:rsidRPr="005B220A" w:rsidRDefault="00363C5A" w:rsidP="00B724A4">
            <w:pPr>
              <w:spacing w:line="276" w:lineRule="auto"/>
              <w:jc w:val="left"/>
              <w:rPr>
                <w:rFonts w:cs="Arial"/>
                <w:sz w:val="20"/>
                <w:szCs w:val="20"/>
              </w:rPr>
            </w:pPr>
          </w:p>
          <w:p w14:paraId="46D5CDA9" w14:textId="77777777" w:rsidR="00363C5A" w:rsidRPr="005B220A" w:rsidRDefault="00363C5A" w:rsidP="00B724A4">
            <w:pPr>
              <w:spacing w:line="276" w:lineRule="auto"/>
              <w:jc w:val="left"/>
              <w:rPr>
                <w:rFonts w:cs="Arial"/>
                <w:sz w:val="20"/>
                <w:szCs w:val="20"/>
              </w:rPr>
            </w:pPr>
          </w:p>
        </w:tc>
        <w:tc>
          <w:tcPr>
            <w:tcW w:w="1850" w:type="dxa"/>
            <w:shd w:val="clear" w:color="auto" w:fill="auto"/>
          </w:tcPr>
          <w:p w14:paraId="133FB9DE" w14:textId="77777777" w:rsidR="00363C5A" w:rsidRPr="005B220A" w:rsidRDefault="00363C5A" w:rsidP="00B724A4">
            <w:pPr>
              <w:spacing w:line="276" w:lineRule="auto"/>
              <w:jc w:val="left"/>
              <w:rPr>
                <w:rFonts w:cs="Arial"/>
                <w:sz w:val="20"/>
                <w:szCs w:val="20"/>
              </w:rPr>
            </w:pPr>
          </w:p>
        </w:tc>
      </w:tr>
    </w:tbl>
    <w:p w14:paraId="4C03EF53" w14:textId="77777777" w:rsidR="00B724A4" w:rsidRPr="005B220A" w:rsidRDefault="00B724A4">
      <w:pPr>
        <w:spacing w:line="276" w:lineRule="auto"/>
        <w:jc w:val="left"/>
        <w:rPr>
          <w:rFonts w:cs="Arial"/>
          <w:sz w:val="20"/>
          <w:szCs w:val="20"/>
        </w:rPr>
      </w:pPr>
    </w:p>
    <w:sectPr w:rsidR="00B724A4" w:rsidRPr="005B220A" w:rsidSect="000C4B59">
      <w:footerReference w:type="default" r:id="rId15"/>
      <w:pgSz w:w="11906" w:h="16838"/>
      <w:pgMar w:top="1701" w:right="141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8CCF" w14:textId="77777777" w:rsidR="00763CB8" w:rsidRDefault="00763CB8" w:rsidP="00FF6D00">
      <w:pPr>
        <w:spacing w:after="0" w:line="240" w:lineRule="auto"/>
      </w:pPr>
      <w:r>
        <w:separator/>
      </w:r>
    </w:p>
  </w:endnote>
  <w:endnote w:type="continuationSeparator" w:id="0">
    <w:p w14:paraId="4190CC26" w14:textId="77777777" w:rsidR="00763CB8" w:rsidRDefault="00763CB8" w:rsidP="00FF6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58E5" w14:textId="470DA01C" w:rsidR="00AB2733" w:rsidRPr="00A6143E" w:rsidRDefault="00AB2733" w:rsidP="00A6143E">
    <w:pPr>
      <w:pStyle w:val="Fuzeile"/>
      <w:pBdr>
        <w:top w:val="single" w:sz="4" w:space="1" w:color="auto"/>
      </w:pBdr>
      <w:rPr>
        <w:rFonts w:cs="Arial"/>
        <w:sz w:val="14"/>
        <w:szCs w:val="14"/>
      </w:rPr>
    </w:pPr>
    <w:r w:rsidRPr="00A6143E">
      <w:rPr>
        <w:rFonts w:cs="Arial"/>
        <w:sz w:val="14"/>
        <w:szCs w:val="14"/>
      </w:rPr>
      <w:t>4.10 Beispielvorlage Sicherheitskonzept Lager I AL-Hilfsmittel Alpha</w:t>
    </w:r>
    <w:r>
      <w:rPr>
        <w:rFonts w:cs="Arial"/>
        <w:sz w:val="14"/>
        <w:szCs w:val="14"/>
      </w:rPr>
      <w:tab/>
    </w:r>
    <w:r w:rsidRPr="00A6143E">
      <w:rPr>
        <w:rFonts w:cs="Arial"/>
        <w:sz w:val="14"/>
        <w:szCs w:val="14"/>
      </w:rPr>
      <w:tab/>
    </w:r>
    <w:r w:rsidRPr="00A6143E">
      <w:rPr>
        <w:rFonts w:cs="Arial"/>
        <w:sz w:val="14"/>
        <w:szCs w:val="14"/>
      </w:rPr>
      <w:fldChar w:fldCharType="begin"/>
    </w:r>
    <w:r w:rsidRPr="00A6143E">
      <w:rPr>
        <w:rFonts w:cs="Arial"/>
        <w:sz w:val="14"/>
        <w:szCs w:val="14"/>
      </w:rPr>
      <w:instrText xml:space="preserve"> PAGE  \* Arabic  \* MERGEFORMAT </w:instrText>
    </w:r>
    <w:r w:rsidRPr="00A6143E">
      <w:rPr>
        <w:rFonts w:cs="Arial"/>
        <w:sz w:val="14"/>
        <w:szCs w:val="14"/>
      </w:rPr>
      <w:fldChar w:fldCharType="separate"/>
    </w:r>
    <w:r w:rsidR="0090510A">
      <w:rPr>
        <w:rFonts w:cs="Arial"/>
        <w:noProof/>
        <w:sz w:val="14"/>
        <w:szCs w:val="14"/>
      </w:rPr>
      <w:t>1</w:t>
    </w:r>
    <w:r w:rsidRPr="00A6143E">
      <w:rPr>
        <w:rFonts w:cs="Arial"/>
        <w:sz w:val="14"/>
        <w:szCs w:val="14"/>
      </w:rPr>
      <w:fldChar w:fldCharType="end"/>
    </w:r>
    <w:r w:rsidRPr="00A6143E">
      <w:rPr>
        <w:rFonts w:cs="Arial"/>
        <w:sz w:val="14"/>
        <w:szCs w:val="14"/>
      </w:rPr>
      <w:t>/</w:t>
    </w:r>
    <w:r w:rsidRPr="00A6143E">
      <w:rPr>
        <w:rFonts w:cs="Arial"/>
        <w:sz w:val="14"/>
        <w:szCs w:val="14"/>
      </w:rPr>
      <w:fldChar w:fldCharType="begin"/>
    </w:r>
    <w:r w:rsidRPr="00A6143E">
      <w:rPr>
        <w:rFonts w:cs="Arial"/>
        <w:sz w:val="14"/>
        <w:szCs w:val="14"/>
      </w:rPr>
      <w:instrText xml:space="preserve"> NUMPAGES  \* Arabic  \* MERGEFORMAT </w:instrText>
    </w:r>
    <w:r w:rsidRPr="00A6143E">
      <w:rPr>
        <w:rFonts w:cs="Arial"/>
        <w:sz w:val="14"/>
        <w:szCs w:val="14"/>
      </w:rPr>
      <w:fldChar w:fldCharType="separate"/>
    </w:r>
    <w:r w:rsidR="0090510A">
      <w:rPr>
        <w:rFonts w:cs="Arial"/>
        <w:noProof/>
        <w:sz w:val="14"/>
        <w:szCs w:val="14"/>
      </w:rPr>
      <w:t>3</w:t>
    </w:r>
    <w:r w:rsidRPr="00A6143E">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BFF1" w14:textId="77777777" w:rsidR="00763CB8" w:rsidRDefault="00763CB8" w:rsidP="00FF6D00">
      <w:pPr>
        <w:spacing w:after="0" w:line="240" w:lineRule="auto"/>
      </w:pPr>
      <w:r>
        <w:separator/>
      </w:r>
    </w:p>
  </w:footnote>
  <w:footnote w:type="continuationSeparator" w:id="0">
    <w:p w14:paraId="0F619EFC" w14:textId="77777777" w:rsidR="00763CB8" w:rsidRDefault="00763CB8" w:rsidP="00FF6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68.25pt;height:175.35pt" o:bullet="t">
        <v:imagedata r:id="rId1" o:title="web"/>
      </v:shape>
    </w:pict>
  </w:numPicBullet>
  <w:abstractNum w:abstractNumId="0" w15:restartNumberingAfterBreak="0">
    <w:nsid w:val="01A42129"/>
    <w:multiLevelType w:val="hybridMultilevel"/>
    <w:tmpl w:val="BE869E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F432D1D"/>
    <w:multiLevelType w:val="hybridMultilevel"/>
    <w:tmpl w:val="FCA4C6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4B32D3"/>
    <w:multiLevelType w:val="hybridMultilevel"/>
    <w:tmpl w:val="5F42D8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8A22E12"/>
    <w:multiLevelType w:val="hybridMultilevel"/>
    <w:tmpl w:val="5D3A0F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3EA4853"/>
    <w:multiLevelType w:val="hybridMultilevel"/>
    <w:tmpl w:val="80C23182"/>
    <w:lvl w:ilvl="0" w:tplc="22C2DF1A">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736491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1996"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24A4FC3"/>
    <w:multiLevelType w:val="hybridMultilevel"/>
    <w:tmpl w:val="7146105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49B27A10"/>
    <w:multiLevelType w:val="hybridMultilevel"/>
    <w:tmpl w:val="34A4F60A"/>
    <w:lvl w:ilvl="0" w:tplc="0C64D032">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CCD08F2"/>
    <w:multiLevelType w:val="multilevel"/>
    <w:tmpl w:val="B5867A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630ABF"/>
    <w:multiLevelType w:val="hybridMultilevel"/>
    <w:tmpl w:val="F2B6FA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26A69B2"/>
    <w:multiLevelType w:val="hybridMultilevel"/>
    <w:tmpl w:val="530202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E197F9F"/>
    <w:multiLevelType w:val="hybridMultilevel"/>
    <w:tmpl w:val="72665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8B1AEA"/>
    <w:multiLevelType w:val="hybridMultilevel"/>
    <w:tmpl w:val="5D4E16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42636673">
    <w:abstractNumId w:val="5"/>
  </w:num>
  <w:num w:numId="2" w16cid:durableId="1084686991">
    <w:abstractNumId w:val="10"/>
  </w:num>
  <w:num w:numId="3" w16cid:durableId="678040017">
    <w:abstractNumId w:val="7"/>
  </w:num>
  <w:num w:numId="4" w16cid:durableId="123625162">
    <w:abstractNumId w:val="4"/>
  </w:num>
  <w:num w:numId="5" w16cid:durableId="918754340">
    <w:abstractNumId w:val="1"/>
  </w:num>
  <w:num w:numId="6" w16cid:durableId="301925851">
    <w:abstractNumId w:val="0"/>
  </w:num>
  <w:num w:numId="7" w16cid:durableId="949626477">
    <w:abstractNumId w:val="2"/>
  </w:num>
  <w:num w:numId="8" w16cid:durableId="170604053">
    <w:abstractNumId w:val="9"/>
  </w:num>
  <w:num w:numId="9" w16cid:durableId="781874563">
    <w:abstractNumId w:val="6"/>
  </w:num>
  <w:num w:numId="10" w16cid:durableId="1882470636">
    <w:abstractNumId w:val="12"/>
  </w:num>
  <w:num w:numId="11" w16cid:durableId="176501291">
    <w:abstractNumId w:val="8"/>
  </w:num>
  <w:num w:numId="12" w16cid:durableId="1153106040">
    <w:abstractNumId w:val="3"/>
  </w:num>
  <w:num w:numId="13" w16cid:durableId="16413785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AD"/>
    <w:rsid w:val="00005C09"/>
    <w:rsid w:val="00011A83"/>
    <w:rsid w:val="000342BC"/>
    <w:rsid w:val="000439AD"/>
    <w:rsid w:val="0004577B"/>
    <w:rsid w:val="0005155F"/>
    <w:rsid w:val="0006681D"/>
    <w:rsid w:val="00067BC8"/>
    <w:rsid w:val="00091AA1"/>
    <w:rsid w:val="000936D1"/>
    <w:rsid w:val="000A21AA"/>
    <w:rsid w:val="000B021A"/>
    <w:rsid w:val="000C4B59"/>
    <w:rsid w:val="000E47BB"/>
    <w:rsid w:val="000F0B3A"/>
    <w:rsid w:val="000F6A9F"/>
    <w:rsid w:val="000F708E"/>
    <w:rsid w:val="001239B9"/>
    <w:rsid w:val="001708EC"/>
    <w:rsid w:val="001841CC"/>
    <w:rsid w:val="00186127"/>
    <w:rsid w:val="001C0592"/>
    <w:rsid w:val="002042FD"/>
    <w:rsid w:val="00221901"/>
    <w:rsid w:val="00225C9D"/>
    <w:rsid w:val="00231BD4"/>
    <w:rsid w:val="00272769"/>
    <w:rsid w:val="00283A16"/>
    <w:rsid w:val="002D5CC5"/>
    <w:rsid w:val="00337D78"/>
    <w:rsid w:val="00341D88"/>
    <w:rsid w:val="003447D5"/>
    <w:rsid w:val="00363C5A"/>
    <w:rsid w:val="00384375"/>
    <w:rsid w:val="00391EA1"/>
    <w:rsid w:val="00396DE2"/>
    <w:rsid w:val="003D485E"/>
    <w:rsid w:val="003F4B22"/>
    <w:rsid w:val="0042329E"/>
    <w:rsid w:val="00444BE0"/>
    <w:rsid w:val="004538FB"/>
    <w:rsid w:val="0049734A"/>
    <w:rsid w:val="004A525B"/>
    <w:rsid w:val="004C446B"/>
    <w:rsid w:val="004C697D"/>
    <w:rsid w:val="004D7F4A"/>
    <w:rsid w:val="004E5C14"/>
    <w:rsid w:val="00554E9D"/>
    <w:rsid w:val="00556AC7"/>
    <w:rsid w:val="00572A35"/>
    <w:rsid w:val="005A3DCF"/>
    <w:rsid w:val="005A4439"/>
    <w:rsid w:val="005B220A"/>
    <w:rsid w:val="005B3BB8"/>
    <w:rsid w:val="005D6A22"/>
    <w:rsid w:val="006157E1"/>
    <w:rsid w:val="0062579C"/>
    <w:rsid w:val="00640789"/>
    <w:rsid w:val="00650FD6"/>
    <w:rsid w:val="006C766C"/>
    <w:rsid w:val="006D7D7C"/>
    <w:rsid w:val="006E5B96"/>
    <w:rsid w:val="007018D4"/>
    <w:rsid w:val="0070279B"/>
    <w:rsid w:val="0071458E"/>
    <w:rsid w:val="00723E60"/>
    <w:rsid w:val="00763CB8"/>
    <w:rsid w:val="00764343"/>
    <w:rsid w:val="007700B7"/>
    <w:rsid w:val="0078698E"/>
    <w:rsid w:val="007869FB"/>
    <w:rsid w:val="007A11FB"/>
    <w:rsid w:val="007A42E7"/>
    <w:rsid w:val="007B0B87"/>
    <w:rsid w:val="00803930"/>
    <w:rsid w:val="00804163"/>
    <w:rsid w:val="00807D6B"/>
    <w:rsid w:val="008158B5"/>
    <w:rsid w:val="00867BC6"/>
    <w:rsid w:val="00877693"/>
    <w:rsid w:val="00883573"/>
    <w:rsid w:val="008B2F14"/>
    <w:rsid w:val="008D5346"/>
    <w:rsid w:val="008E06E4"/>
    <w:rsid w:val="0090510A"/>
    <w:rsid w:val="00907D03"/>
    <w:rsid w:val="00913333"/>
    <w:rsid w:val="009502C4"/>
    <w:rsid w:val="00967637"/>
    <w:rsid w:val="00970C00"/>
    <w:rsid w:val="00970C3E"/>
    <w:rsid w:val="0097240E"/>
    <w:rsid w:val="009E4909"/>
    <w:rsid w:val="009F4405"/>
    <w:rsid w:val="00A365B6"/>
    <w:rsid w:val="00A6143E"/>
    <w:rsid w:val="00A920A9"/>
    <w:rsid w:val="00AB2018"/>
    <w:rsid w:val="00AB2733"/>
    <w:rsid w:val="00AC1757"/>
    <w:rsid w:val="00AE0C75"/>
    <w:rsid w:val="00AE39BF"/>
    <w:rsid w:val="00AF01C4"/>
    <w:rsid w:val="00AF5A54"/>
    <w:rsid w:val="00B308E5"/>
    <w:rsid w:val="00B451CC"/>
    <w:rsid w:val="00B455B7"/>
    <w:rsid w:val="00B54563"/>
    <w:rsid w:val="00B57B94"/>
    <w:rsid w:val="00B6299D"/>
    <w:rsid w:val="00B724A4"/>
    <w:rsid w:val="00B8238D"/>
    <w:rsid w:val="00B905C0"/>
    <w:rsid w:val="00BA3104"/>
    <w:rsid w:val="00BC520E"/>
    <w:rsid w:val="00BD5E0D"/>
    <w:rsid w:val="00BD7001"/>
    <w:rsid w:val="00C36569"/>
    <w:rsid w:val="00C615FE"/>
    <w:rsid w:val="00C758BC"/>
    <w:rsid w:val="00C844B9"/>
    <w:rsid w:val="00C93B6D"/>
    <w:rsid w:val="00C93C3A"/>
    <w:rsid w:val="00CA04CB"/>
    <w:rsid w:val="00D045E9"/>
    <w:rsid w:val="00D15D22"/>
    <w:rsid w:val="00D26899"/>
    <w:rsid w:val="00D6243B"/>
    <w:rsid w:val="00D73DDC"/>
    <w:rsid w:val="00D807DA"/>
    <w:rsid w:val="00D80BF0"/>
    <w:rsid w:val="00DD2B9C"/>
    <w:rsid w:val="00DD4DB0"/>
    <w:rsid w:val="00E03D6E"/>
    <w:rsid w:val="00E0591F"/>
    <w:rsid w:val="00E2280E"/>
    <w:rsid w:val="00E44CDC"/>
    <w:rsid w:val="00E75EB0"/>
    <w:rsid w:val="00E82A08"/>
    <w:rsid w:val="00E91B9C"/>
    <w:rsid w:val="00FB0106"/>
    <w:rsid w:val="00FB29E0"/>
    <w:rsid w:val="00FF6D0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E423"/>
  <w15:docId w15:val="{A348BF59-E7E4-4EBC-90B3-89BB3EA6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0C75"/>
    <w:pPr>
      <w:spacing w:after="160" w:line="360" w:lineRule="auto"/>
      <w:jc w:val="both"/>
    </w:pPr>
    <w:rPr>
      <w:rFonts w:ascii="Arial" w:hAnsi="Arial"/>
      <w:sz w:val="22"/>
      <w:szCs w:val="22"/>
      <w:lang w:eastAsia="en-US"/>
    </w:rPr>
  </w:style>
  <w:style w:type="paragraph" w:styleId="berschrift1">
    <w:name w:val="heading 1"/>
    <w:basedOn w:val="Standard"/>
    <w:next w:val="Standard"/>
    <w:link w:val="berschrift1Zchn"/>
    <w:uiPriority w:val="9"/>
    <w:qFormat/>
    <w:rsid w:val="00DD4DB0"/>
    <w:pPr>
      <w:keepNext/>
      <w:numPr>
        <w:numId w:val="1"/>
      </w:numPr>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unhideWhenUsed/>
    <w:qFormat/>
    <w:rsid w:val="00DD4DB0"/>
    <w:pPr>
      <w:keepNext/>
      <w:numPr>
        <w:ilvl w:val="1"/>
        <w:numId w:val="1"/>
      </w:numPr>
      <w:spacing w:before="240" w:after="60"/>
      <w:outlineLvl w:val="1"/>
    </w:pPr>
    <w:rPr>
      <w:rFonts w:eastAsia="Times New Roman"/>
      <w:bCs/>
      <w:i/>
      <w:iCs/>
      <w:sz w:val="28"/>
      <w:szCs w:val="28"/>
    </w:rPr>
  </w:style>
  <w:style w:type="paragraph" w:styleId="berschrift3">
    <w:name w:val="heading 3"/>
    <w:basedOn w:val="Standard"/>
    <w:next w:val="Standard"/>
    <w:link w:val="berschrift3Zchn"/>
    <w:uiPriority w:val="9"/>
    <w:unhideWhenUsed/>
    <w:qFormat/>
    <w:rsid w:val="00DD4DB0"/>
    <w:pPr>
      <w:keepNext/>
      <w:numPr>
        <w:ilvl w:val="2"/>
        <w:numId w:val="1"/>
      </w:numPr>
      <w:spacing w:before="240" w:after="60"/>
      <w:outlineLvl w:val="2"/>
    </w:pPr>
    <w:rPr>
      <w:rFonts w:eastAsia="Times New Roman"/>
      <w:bCs/>
      <w:sz w:val="26"/>
      <w:szCs w:val="26"/>
    </w:rPr>
  </w:style>
  <w:style w:type="paragraph" w:styleId="berschrift4">
    <w:name w:val="heading 4"/>
    <w:basedOn w:val="Standard"/>
    <w:next w:val="Standard"/>
    <w:link w:val="berschrift4Zchn"/>
    <w:uiPriority w:val="9"/>
    <w:semiHidden/>
    <w:unhideWhenUsed/>
    <w:qFormat/>
    <w:rsid w:val="00DD4DB0"/>
    <w:pPr>
      <w:keepNext/>
      <w:numPr>
        <w:ilvl w:val="3"/>
        <w:numId w:val="1"/>
      </w:numPr>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semiHidden/>
    <w:unhideWhenUsed/>
    <w:qFormat/>
    <w:rsid w:val="00DD4DB0"/>
    <w:pPr>
      <w:numPr>
        <w:ilvl w:val="4"/>
        <w:numId w:val="1"/>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semiHidden/>
    <w:unhideWhenUsed/>
    <w:qFormat/>
    <w:rsid w:val="00DD4DB0"/>
    <w:pPr>
      <w:numPr>
        <w:ilvl w:val="5"/>
        <w:numId w:val="1"/>
      </w:numPr>
      <w:spacing w:before="240" w:after="60"/>
      <w:outlineLvl w:val="5"/>
    </w:pPr>
    <w:rPr>
      <w:rFonts w:ascii="Calibri" w:eastAsia="Times New Roman" w:hAnsi="Calibri"/>
      <w:b/>
      <w:bCs/>
    </w:rPr>
  </w:style>
  <w:style w:type="paragraph" w:styleId="berschrift7">
    <w:name w:val="heading 7"/>
    <w:basedOn w:val="Standard"/>
    <w:next w:val="Standard"/>
    <w:link w:val="berschrift7Zchn"/>
    <w:uiPriority w:val="9"/>
    <w:semiHidden/>
    <w:unhideWhenUsed/>
    <w:qFormat/>
    <w:rsid w:val="00DD4DB0"/>
    <w:pPr>
      <w:numPr>
        <w:ilvl w:val="6"/>
        <w:numId w:val="1"/>
      </w:numPr>
      <w:spacing w:before="240" w:after="60"/>
      <w:outlineLvl w:val="6"/>
    </w:pPr>
    <w:rPr>
      <w:rFonts w:ascii="Calibri" w:eastAsia="Times New Roman" w:hAnsi="Calibri"/>
      <w:sz w:val="24"/>
      <w:szCs w:val="24"/>
    </w:rPr>
  </w:style>
  <w:style w:type="paragraph" w:styleId="berschrift8">
    <w:name w:val="heading 8"/>
    <w:basedOn w:val="Standard"/>
    <w:next w:val="Standard"/>
    <w:link w:val="berschrift8Zchn"/>
    <w:uiPriority w:val="9"/>
    <w:semiHidden/>
    <w:unhideWhenUsed/>
    <w:qFormat/>
    <w:rsid w:val="00DD4DB0"/>
    <w:pPr>
      <w:numPr>
        <w:ilvl w:val="7"/>
        <w:numId w:val="1"/>
      </w:numPr>
      <w:spacing w:before="240" w:after="60"/>
      <w:outlineLvl w:val="7"/>
    </w:pPr>
    <w:rPr>
      <w:rFonts w:ascii="Calibri" w:eastAsia="Times New Roman" w:hAnsi="Calibri"/>
      <w:i/>
      <w:iCs/>
      <w:sz w:val="24"/>
      <w:szCs w:val="24"/>
    </w:rPr>
  </w:style>
  <w:style w:type="paragraph" w:styleId="berschrift9">
    <w:name w:val="heading 9"/>
    <w:basedOn w:val="Standard"/>
    <w:next w:val="Standard"/>
    <w:link w:val="berschrift9Zchn"/>
    <w:uiPriority w:val="9"/>
    <w:semiHidden/>
    <w:unhideWhenUsed/>
    <w:qFormat/>
    <w:rsid w:val="00DD4DB0"/>
    <w:pPr>
      <w:numPr>
        <w:ilvl w:val="8"/>
        <w:numId w:val="1"/>
      </w:numPr>
      <w:spacing w:before="240" w:after="60"/>
      <w:outlineLvl w:val="8"/>
    </w:pPr>
    <w:rPr>
      <w:rFonts w:ascii="Calibri Light" w:eastAsia="Times New Roman" w:hAnsi="Calibri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DD4DB0"/>
    <w:rPr>
      <w:rFonts w:ascii="Arial" w:eastAsia="Times New Roman" w:hAnsi="Arial" w:cs="Times New Roman"/>
      <w:b/>
      <w:bCs/>
      <w:kern w:val="32"/>
      <w:sz w:val="32"/>
      <w:szCs w:val="32"/>
      <w:lang w:eastAsia="en-US"/>
    </w:rPr>
  </w:style>
  <w:style w:type="character" w:customStyle="1" w:styleId="berschrift2Zchn">
    <w:name w:val="Überschrift 2 Zchn"/>
    <w:link w:val="berschrift2"/>
    <w:uiPriority w:val="9"/>
    <w:rsid w:val="00DD4DB0"/>
    <w:rPr>
      <w:rFonts w:ascii="Arial" w:eastAsia="Times New Roman" w:hAnsi="Arial" w:cs="Times New Roman"/>
      <w:bCs/>
      <w:i/>
      <w:iCs/>
      <w:sz w:val="28"/>
      <w:szCs w:val="28"/>
      <w:lang w:eastAsia="en-US"/>
    </w:rPr>
  </w:style>
  <w:style w:type="character" w:customStyle="1" w:styleId="berschrift3Zchn">
    <w:name w:val="Überschrift 3 Zchn"/>
    <w:link w:val="berschrift3"/>
    <w:uiPriority w:val="9"/>
    <w:rsid w:val="00DD4DB0"/>
    <w:rPr>
      <w:rFonts w:ascii="Arial" w:eastAsia="Times New Roman" w:hAnsi="Arial" w:cs="Times New Roman"/>
      <w:bCs/>
      <w:sz w:val="26"/>
      <w:szCs w:val="26"/>
      <w:lang w:eastAsia="en-US"/>
    </w:rPr>
  </w:style>
  <w:style w:type="character" w:customStyle="1" w:styleId="berschrift4Zchn">
    <w:name w:val="Überschrift 4 Zchn"/>
    <w:link w:val="berschrift4"/>
    <w:uiPriority w:val="9"/>
    <w:semiHidden/>
    <w:rsid w:val="00DD4DB0"/>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semiHidden/>
    <w:rsid w:val="00DD4DB0"/>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semiHidden/>
    <w:rsid w:val="00DD4DB0"/>
    <w:rPr>
      <w:rFonts w:ascii="Calibri" w:eastAsia="Times New Roman" w:hAnsi="Calibri" w:cs="Times New Roman"/>
      <w:b/>
      <w:bCs/>
      <w:sz w:val="22"/>
      <w:szCs w:val="22"/>
      <w:lang w:eastAsia="en-US"/>
    </w:rPr>
  </w:style>
  <w:style w:type="character" w:customStyle="1" w:styleId="berschrift7Zchn">
    <w:name w:val="Überschrift 7 Zchn"/>
    <w:link w:val="berschrift7"/>
    <w:uiPriority w:val="9"/>
    <w:semiHidden/>
    <w:rsid w:val="00DD4DB0"/>
    <w:rPr>
      <w:rFonts w:ascii="Calibri" w:eastAsia="Times New Roman" w:hAnsi="Calibri" w:cs="Times New Roman"/>
      <w:sz w:val="24"/>
      <w:szCs w:val="24"/>
      <w:lang w:eastAsia="en-US"/>
    </w:rPr>
  </w:style>
  <w:style w:type="character" w:customStyle="1" w:styleId="berschrift8Zchn">
    <w:name w:val="Überschrift 8 Zchn"/>
    <w:link w:val="berschrift8"/>
    <w:uiPriority w:val="9"/>
    <w:semiHidden/>
    <w:rsid w:val="00DD4DB0"/>
    <w:rPr>
      <w:rFonts w:ascii="Calibri" w:eastAsia="Times New Roman" w:hAnsi="Calibri" w:cs="Times New Roman"/>
      <w:i/>
      <w:iCs/>
      <w:sz w:val="24"/>
      <w:szCs w:val="24"/>
      <w:lang w:eastAsia="en-US"/>
    </w:rPr>
  </w:style>
  <w:style w:type="character" w:customStyle="1" w:styleId="berschrift9Zchn">
    <w:name w:val="Überschrift 9 Zchn"/>
    <w:link w:val="berschrift9"/>
    <w:uiPriority w:val="9"/>
    <w:semiHidden/>
    <w:rsid w:val="00DD4DB0"/>
    <w:rPr>
      <w:rFonts w:ascii="Calibri Light" w:eastAsia="Times New Roman" w:hAnsi="Calibri Light" w:cs="Times New Roman"/>
      <w:sz w:val="22"/>
      <w:szCs w:val="22"/>
      <w:lang w:eastAsia="en-US"/>
    </w:rPr>
  </w:style>
  <w:style w:type="paragraph" w:styleId="Kopfzeile">
    <w:name w:val="header"/>
    <w:basedOn w:val="Standard"/>
    <w:link w:val="KopfzeileZchn"/>
    <w:uiPriority w:val="99"/>
    <w:unhideWhenUsed/>
    <w:rsid w:val="00FF6D00"/>
    <w:pPr>
      <w:tabs>
        <w:tab w:val="center" w:pos="4536"/>
        <w:tab w:val="right" w:pos="9072"/>
      </w:tabs>
    </w:pPr>
  </w:style>
  <w:style w:type="character" w:customStyle="1" w:styleId="KopfzeileZchn">
    <w:name w:val="Kopfzeile Zchn"/>
    <w:link w:val="Kopfzeile"/>
    <w:uiPriority w:val="99"/>
    <w:rsid w:val="00FF6D00"/>
    <w:rPr>
      <w:rFonts w:ascii="Arial" w:hAnsi="Arial"/>
      <w:sz w:val="22"/>
      <w:szCs w:val="22"/>
      <w:lang w:eastAsia="en-US"/>
    </w:rPr>
  </w:style>
  <w:style w:type="paragraph" w:styleId="Fuzeile">
    <w:name w:val="footer"/>
    <w:basedOn w:val="Standard"/>
    <w:link w:val="FuzeileZchn"/>
    <w:uiPriority w:val="99"/>
    <w:unhideWhenUsed/>
    <w:rsid w:val="00FF6D00"/>
    <w:pPr>
      <w:tabs>
        <w:tab w:val="center" w:pos="4536"/>
        <w:tab w:val="right" w:pos="9072"/>
      </w:tabs>
    </w:pPr>
  </w:style>
  <w:style w:type="character" w:customStyle="1" w:styleId="FuzeileZchn">
    <w:name w:val="Fußzeile Zchn"/>
    <w:link w:val="Fuzeile"/>
    <w:uiPriority w:val="99"/>
    <w:rsid w:val="00FF6D00"/>
    <w:rPr>
      <w:rFonts w:ascii="Arial" w:hAnsi="Arial"/>
      <w:sz w:val="22"/>
      <w:szCs w:val="22"/>
      <w:lang w:eastAsia="en-US"/>
    </w:rPr>
  </w:style>
  <w:style w:type="table" w:styleId="Tabellenraster">
    <w:name w:val="Table Grid"/>
    <w:basedOn w:val="NormaleTabelle"/>
    <w:uiPriority w:val="39"/>
    <w:rsid w:val="0080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04163"/>
    <w:pPr>
      <w:ind w:left="720"/>
      <w:contextualSpacing/>
    </w:pPr>
  </w:style>
  <w:style w:type="character" w:styleId="Kommentarzeichen">
    <w:name w:val="annotation reference"/>
    <w:basedOn w:val="Absatz-Standardschriftart"/>
    <w:uiPriority w:val="99"/>
    <w:semiHidden/>
    <w:unhideWhenUsed/>
    <w:rsid w:val="00B6299D"/>
    <w:rPr>
      <w:sz w:val="16"/>
      <w:szCs w:val="16"/>
    </w:rPr>
  </w:style>
  <w:style w:type="paragraph" w:styleId="Kommentartext">
    <w:name w:val="annotation text"/>
    <w:basedOn w:val="Standard"/>
    <w:link w:val="KommentartextZchn"/>
    <w:uiPriority w:val="99"/>
    <w:semiHidden/>
    <w:unhideWhenUsed/>
    <w:rsid w:val="00B6299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299D"/>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B6299D"/>
    <w:rPr>
      <w:b/>
      <w:bCs/>
    </w:rPr>
  </w:style>
  <w:style w:type="character" w:customStyle="1" w:styleId="KommentarthemaZchn">
    <w:name w:val="Kommentarthema Zchn"/>
    <w:basedOn w:val="KommentartextZchn"/>
    <w:link w:val="Kommentarthema"/>
    <w:uiPriority w:val="99"/>
    <w:semiHidden/>
    <w:rsid w:val="00B6299D"/>
    <w:rPr>
      <w:rFonts w:ascii="Arial" w:hAnsi="Arial"/>
      <w:b/>
      <w:bCs/>
      <w:lang w:eastAsia="en-US"/>
    </w:rPr>
  </w:style>
  <w:style w:type="paragraph" w:styleId="Sprechblasentext">
    <w:name w:val="Balloon Text"/>
    <w:basedOn w:val="Standard"/>
    <w:link w:val="SprechblasentextZchn"/>
    <w:uiPriority w:val="99"/>
    <w:semiHidden/>
    <w:unhideWhenUsed/>
    <w:rsid w:val="00B6299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299D"/>
    <w:rPr>
      <w:rFonts w:ascii="Segoe UI" w:hAnsi="Segoe UI" w:cs="Segoe UI"/>
      <w:sz w:val="18"/>
      <w:szCs w:val="18"/>
      <w:lang w:eastAsia="en-US"/>
    </w:rPr>
  </w:style>
  <w:style w:type="character" w:styleId="Hyperlink">
    <w:name w:val="Hyperlink"/>
    <w:basedOn w:val="Absatz-Standardschriftart"/>
    <w:uiPriority w:val="99"/>
    <w:semiHidden/>
    <w:unhideWhenUsed/>
    <w:rsid w:val="00554E9D"/>
    <w:rPr>
      <w:color w:val="0000FF"/>
      <w:u w:val="single"/>
    </w:rPr>
  </w:style>
  <w:style w:type="character" w:styleId="BesuchterLink">
    <w:name w:val="FollowedHyperlink"/>
    <w:basedOn w:val="Absatz-Standardschriftart"/>
    <w:uiPriority w:val="99"/>
    <w:semiHidden/>
    <w:unhideWhenUsed/>
    <w:rsid w:val="00091AA1"/>
    <w:rPr>
      <w:color w:val="954F72" w:themeColor="followedHyperlink"/>
      <w:u w:val="single"/>
    </w:rPr>
  </w:style>
  <w:style w:type="paragraph" w:styleId="StandardWeb">
    <w:name w:val="Normal (Web)"/>
    <w:basedOn w:val="Standard"/>
    <w:uiPriority w:val="99"/>
    <w:unhideWhenUsed/>
    <w:rsid w:val="00091AA1"/>
    <w:pPr>
      <w:spacing w:before="100" w:beforeAutospacing="1" w:after="100" w:afterAutospacing="1" w:line="240" w:lineRule="auto"/>
      <w:jc w:val="left"/>
    </w:pPr>
    <w:rPr>
      <w:rFonts w:ascii="Times New Roman" w:eastAsia="Times New Roman" w:hAnsi="Times New Roman"/>
      <w:sz w:val="24"/>
      <w:szCs w:val="24"/>
      <w:lang w:eastAsia="de-CH"/>
    </w:rPr>
  </w:style>
  <w:style w:type="paragraph" w:styleId="berarbeitung">
    <w:name w:val="Revision"/>
    <w:hidden/>
    <w:uiPriority w:val="99"/>
    <w:semiHidden/>
    <w:rsid w:val="00B905C0"/>
    <w:rPr>
      <w:rFonts w:ascii="Arial" w:hAnsi="Arial"/>
      <w:sz w:val="22"/>
      <w:szCs w:val="22"/>
      <w:lang w:eastAsia="en-US"/>
    </w:rPr>
  </w:style>
  <w:style w:type="character" w:styleId="Fett">
    <w:name w:val="Strong"/>
    <w:basedOn w:val="Absatz-Standardschriftart"/>
    <w:uiPriority w:val="22"/>
    <w:qFormat/>
    <w:rsid w:val="00225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901190">
      <w:bodyDiv w:val="1"/>
      <w:marLeft w:val="0"/>
      <w:marRight w:val="0"/>
      <w:marTop w:val="0"/>
      <w:marBottom w:val="0"/>
      <w:divBdr>
        <w:top w:val="none" w:sz="0" w:space="0" w:color="auto"/>
        <w:left w:val="none" w:sz="0" w:space="0" w:color="auto"/>
        <w:bottom w:val="none" w:sz="0" w:space="0" w:color="auto"/>
        <w:right w:val="none" w:sz="0" w:space="0" w:color="auto"/>
      </w:divBdr>
    </w:div>
    <w:div w:id="1414011263">
      <w:bodyDiv w:val="1"/>
      <w:marLeft w:val="0"/>
      <w:marRight w:val="0"/>
      <w:marTop w:val="0"/>
      <w:marBottom w:val="0"/>
      <w:divBdr>
        <w:top w:val="none" w:sz="0" w:space="0" w:color="auto"/>
        <w:left w:val="none" w:sz="0" w:space="0" w:color="auto"/>
        <w:bottom w:val="none" w:sz="0" w:space="0" w:color="auto"/>
        <w:right w:val="none" w:sz="0" w:space="0" w:color="auto"/>
      </w:divBdr>
      <w:divsChild>
        <w:div w:id="1994487511">
          <w:marLeft w:val="0"/>
          <w:marRight w:val="0"/>
          <w:marTop w:val="0"/>
          <w:marBottom w:val="150"/>
          <w:divBdr>
            <w:top w:val="none" w:sz="0" w:space="0" w:color="auto"/>
            <w:left w:val="none" w:sz="0" w:space="0" w:color="auto"/>
            <w:bottom w:val="none" w:sz="0" w:space="0" w:color="auto"/>
            <w:right w:val="none" w:sz="0" w:space="0" w:color="auto"/>
          </w:divBdr>
        </w:div>
      </w:divsChild>
    </w:div>
    <w:div w:id="17916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va.ch/wp-content/uploads/2021/12/Checkliste-Apothek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ova.ch/lagerplat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va.ch/teilnehmen/ltb/lagerregel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38B69B58964FE4A87BFC7B0E6A5F64B" ma:contentTypeVersion="20" ma:contentTypeDescription="Ein neues Dokument erstellen." ma:contentTypeScope="" ma:versionID="49770a3cf19eb36c8172e34610001df5">
  <xsd:schema xmlns:xsd="http://www.w3.org/2001/XMLSchema" xmlns:xs="http://www.w3.org/2001/XMLSchema" xmlns:p="http://schemas.microsoft.com/office/2006/metadata/properties" xmlns:ns2="13c109fa-9a73-491f-802d-cd53913f9f69" xmlns:ns3="3b3b9161-4062-424e-9f66-4d154014464a" targetNamespace="http://schemas.microsoft.com/office/2006/metadata/properties" ma:root="true" ma:fieldsID="dea686b6820dbea528cfa77de776870d" ns2:_="" ns3:_="">
    <xsd:import namespace="13c109fa-9a73-491f-802d-cd53913f9f69"/>
    <xsd:import namespace="3b3b9161-4062-424e-9f66-4d15401446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DatumderFeier" minOccurs="0"/>
                <xsd:element ref="ns3:_Flow_SignoffStatu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09fa-9a73-491f-802d-cd53913f9f6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8d10f28-aa76-4c1b-87e1-24afb47502ee}" ma:internalName="TaxCatchAll" ma:showField="CatchAllData" ma:web="13c109fa-9a73-491f-802d-cd53913f9f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b9161-4062-424e-9f66-4d15401446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umderFeier" ma:index="20" nillable="true" ma:displayName="Datum der Feier" ma:format="DateOnly" ma:internalName="DatumderFeier">
      <xsd:simpleType>
        <xsd:restriction base="dms:DateTime"/>
      </xsd:simpleType>
    </xsd:element>
    <xsd:element name="_Flow_SignoffStatus" ma:index="21" nillable="true" ma:displayName="Status Unterschrift" ma:internalName="Status_x0020_Unterschrift">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2f773c83-f2b0-4a38-97e2-912249a2df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b3b9161-4062-424e-9f66-4d154014464a" xsi:nil="true"/>
    <lcf76f155ced4ddcb4097134ff3c332f xmlns="3b3b9161-4062-424e-9f66-4d154014464a">
      <Terms xmlns="http://schemas.microsoft.com/office/infopath/2007/PartnerControls"/>
    </lcf76f155ced4ddcb4097134ff3c332f>
    <TaxCatchAll xmlns="13c109fa-9a73-491f-802d-cd53913f9f69" xsi:nil="true"/>
    <DatumderFeier xmlns="3b3b9161-4062-424e-9f66-4d154014464a" xsi:nil="true"/>
  </documentManagement>
</p:properties>
</file>

<file path=customXml/itemProps1.xml><?xml version="1.0" encoding="utf-8"?>
<ds:datastoreItem xmlns:ds="http://schemas.openxmlformats.org/officeDocument/2006/customXml" ds:itemID="{51F27FC3-E3F5-4BAD-86C6-DC016210B29B}">
  <ds:schemaRefs>
    <ds:schemaRef ds:uri="http://schemas.microsoft.com/sharepoint/v3/contenttype/forms"/>
  </ds:schemaRefs>
</ds:datastoreItem>
</file>

<file path=customXml/itemProps2.xml><?xml version="1.0" encoding="utf-8"?>
<ds:datastoreItem xmlns:ds="http://schemas.openxmlformats.org/officeDocument/2006/customXml" ds:itemID="{3E98945F-6052-4E38-9A55-119A969B02DE}">
  <ds:schemaRefs>
    <ds:schemaRef ds:uri="http://schemas.openxmlformats.org/officeDocument/2006/bibliography"/>
  </ds:schemaRefs>
</ds:datastoreItem>
</file>

<file path=customXml/itemProps3.xml><?xml version="1.0" encoding="utf-8"?>
<ds:datastoreItem xmlns:ds="http://schemas.openxmlformats.org/officeDocument/2006/customXml" ds:itemID="{AE1A846F-D3CE-46B4-9FB2-4813F5288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09fa-9a73-491f-802d-cd53913f9f69"/>
    <ds:schemaRef ds:uri="3b3b9161-4062-424e-9f66-4d15401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4AAAB-2428-46EC-8734-7339A875B82D}">
  <ds:schemaRefs>
    <ds:schemaRef ds:uri="http://schemas.microsoft.com/office/2006/metadata/properties"/>
    <ds:schemaRef ds:uri="http://schemas.microsoft.com/office/infopath/2007/PartnerControls"/>
    <ds:schemaRef ds:uri="3b3b9161-4062-424e-9f66-4d154014464a"/>
    <ds:schemaRef ds:uri="13c109fa-9a73-491f-802d-cd53913f9f6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1980</Words>
  <Characters>12480</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Swiss Helicopter AG</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Kaelin</dc:creator>
  <cp:keywords/>
  <dc:description/>
  <cp:lastModifiedBy>Anja Walker</cp:lastModifiedBy>
  <cp:revision>3</cp:revision>
  <dcterms:created xsi:type="dcterms:W3CDTF">2022-06-01T13:17:00Z</dcterms:created>
  <dcterms:modified xsi:type="dcterms:W3CDTF">2022-06-01T14:05:00Z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0x010100638B69B58964FE4A87BFC7B0E6A5F64B</vt:lpwstr>
  </property>
</Properties>
</file>