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EBD9" w14:textId="68AA0F86" w:rsidR="00144C78" w:rsidRPr="00F415B2" w:rsidRDefault="00F415B2" w:rsidP="009A71D1">
      <w:pPr>
        <w:rPr>
          <w:sz w:val="20"/>
          <w:szCs w:val="20"/>
          <w:lang w:val="fr-CH"/>
        </w:rPr>
      </w:pPr>
      <w:r w:rsidRPr="00F415B2">
        <w:rPr>
          <w:sz w:val="20"/>
          <w:szCs w:val="20"/>
          <w:lang w:val="fr-CH"/>
        </w:rPr>
        <w:t>Berne</w:t>
      </w:r>
      <w:r w:rsidR="00144C78" w:rsidRPr="00F415B2">
        <w:rPr>
          <w:sz w:val="20"/>
          <w:szCs w:val="20"/>
          <w:lang w:val="fr-CH"/>
        </w:rPr>
        <w:t xml:space="preserve">, </w:t>
      </w:r>
      <w:r w:rsidR="00060D64" w:rsidRPr="00F415B2">
        <w:rPr>
          <w:sz w:val="20"/>
          <w:szCs w:val="20"/>
          <w:lang w:val="fr-CH"/>
        </w:rPr>
        <w:t xml:space="preserve">le </w:t>
      </w:r>
      <w:r w:rsidR="00C64B16" w:rsidRPr="00F415B2">
        <w:rPr>
          <w:sz w:val="20"/>
          <w:szCs w:val="20"/>
        </w:rPr>
        <w:fldChar w:fldCharType="begin"/>
      </w:r>
      <w:r w:rsidR="00C64B16" w:rsidRPr="00F415B2">
        <w:rPr>
          <w:sz w:val="20"/>
          <w:szCs w:val="20"/>
        </w:rPr>
        <w:instrText xml:space="preserve"> DATE  \@ "d. MMMM yyyy"  \* MERGEFORMAT </w:instrText>
      </w:r>
      <w:r w:rsidR="00C64B16" w:rsidRPr="00F415B2">
        <w:rPr>
          <w:sz w:val="20"/>
          <w:szCs w:val="20"/>
        </w:rPr>
        <w:fldChar w:fldCharType="separate"/>
      </w:r>
      <w:r w:rsidRPr="00F415B2">
        <w:rPr>
          <w:noProof/>
          <w:sz w:val="20"/>
          <w:szCs w:val="20"/>
        </w:rPr>
        <w:t>21. Februar 2022</w:t>
      </w:r>
      <w:r w:rsidR="00C64B16" w:rsidRPr="00F415B2">
        <w:rPr>
          <w:sz w:val="20"/>
          <w:szCs w:val="20"/>
        </w:rPr>
        <w:fldChar w:fldCharType="end"/>
      </w:r>
    </w:p>
    <w:p w14:paraId="524DC4FC" w14:textId="6D2D7B2F" w:rsidR="00F415B2" w:rsidRPr="00F415B2" w:rsidRDefault="00F415B2" w:rsidP="00F415B2">
      <w:pPr>
        <w:rPr>
          <w:sz w:val="20"/>
          <w:szCs w:val="20"/>
          <w:lang w:val="fr-CH"/>
        </w:rPr>
      </w:pPr>
    </w:p>
    <w:p w14:paraId="0C8AE6F8" w14:textId="77777777" w:rsidR="00F415B2" w:rsidRPr="00F415B2" w:rsidRDefault="00F415B2" w:rsidP="00F415B2">
      <w:pPr>
        <w:rPr>
          <w:sz w:val="20"/>
          <w:szCs w:val="20"/>
          <w:lang w:val="fr-CH"/>
        </w:rPr>
      </w:pPr>
      <w:r w:rsidRPr="00F415B2">
        <w:rPr>
          <w:sz w:val="20"/>
          <w:szCs w:val="20"/>
          <w:lang w:val="fr-CH"/>
        </w:rPr>
        <w:t xml:space="preserve">Communiqué de presse  </w:t>
      </w:r>
    </w:p>
    <w:p w14:paraId="47CB6F64" w14:textId="77777777" w:rsidR="00F415B2" w:rsidRPr="00F415B2" w:rsidRDefault="00F415B2" w:rsidP="00F415B2">
      <w:pPr>
        <w:rPr>
          <w:sz w:val="20"/>
          <w:szCs w:val="20"/>
          <w:lang w:val="fr-CH"/>
        </w:rPr>
      </w:pPr>
      <w:r w:rsidRPr="00F415B2">
        <w:rPr>
          <w:sz w:val="20"/>
          <w:szCs w:val="20"/>
          <w:lang w:val="fr-CH"/>
        </w:rPr>
        <w:t xml:space="preserve"> </w:t>
      </w:r>
    </w:p>
    <w:p w14:paraId="627D2B1D" w14:textId="77777777" w:rsidR="00F415B2" w:rsidRPr="00F415B2" w:rsidRDefault="00F415B2" w:rsidP="00F415B2">
      <w:pPr>
        <w:rPr>
          <w:b/>
          <w:bCs/>
          <w:lang w:val="fr-CH"/>
        </w:rPr>
      </w:pPr>
      <w:r w:rsidRPr="00F415B2">
        <w:rPr>
          <w:b/>
          <w:bCs/>
          <w:lang w:val="fr-CH"/>
        </w:rPr>
        <w:t xml:space="preserve">Le plus grand camp scout de Suisse   </w:t>
      </w:r>
    </w:p>
    <w:p w14:paraId="76EBE4ED" w14:textId="77777777" w:rsidR="00F415B2" w:rsidRPr="00F415B2" w:rsidRDefault="00F415B2" w:rsidP="00F415B2">
      <w:pPr>
        <w:rPr>
          <w:b/>
          <w:bCs/>
          <w:lang w:val="fr-CH"/>
        </w:rPr>
      </w:pPr>
      <w:r w:rsidRPr="00F415B2">
        <w:rPr>
          <w:b/>
          <w:bCs/>
          <w:lang w:val="fr-CH"/>
        </w:rPr>
        <w:t xml:space="preserve">- Le travail bénévole le rend possible !  </w:t>
      </w:r>
    </w:p>
    <w:p w14:paraId="52BA5FCB" w14:textId="77777777" w:rsidR="00F415B2" w:rsidRPr="00F415B2" w:rsidRDefault="00F415B2" w:rsidP="00F415B2">
      <w:pPr>
        <w:rPr>
          <w:lang w:val="fr-CH"/>
        </w:rPr>
      </w:pPr>
      <w:r w:rsidRPr="00F415B2">
        <w:rPr>
          <w:lang w:val="fr-CH"/>
        </w:rPr>
        <w:t xml:space="preserve"> </w:t>
      </w:r>
    </w:p>
    <w:p w14:paraId="52F9C6C9" w14:textId="77777777" w:rsidR="00F415B2" w:rsidRPr="00F415B2" w:rsidRDefault="00F415B2" w:rsidP="00F415B2">
      <w:pPr>
        <w:rPr>
          <w:b/>
          <w:bCs/>
          <w:sz w:val="20"/>
          <w:szCs w:val="20"/>
          <w:lang w:val="fr-CH"/>
        </w:rPr>
      </w:pPr>
      <w:r w:rsidRPr="00F415B2">
        <w:rPr>
          <w:b/>
          <w:bCs/>
          <w:sz w:val="20"/>
          <w:szCs w:val="20"/>
          <w:lang w:val="fr-CH"/>
        </w:rPr>
        <w:t xml:space="preserve">En 2022, une page de l'histoire du scoutisme sera écrite. Du 23 juillet au 6 août, le plus grand camp fédéral scout que la Suisse n’ait jamais connu aura lieu dans la vallée de Conches (VS). Le camp est rendu possible grâce au travail bénévole. Plus de 500 bénévoles ont mis sur pied ce grand événement durant les dernières années. Pendant le camp, 5'000 bénévoles supplémentaires seront à l'œuvre. Ils/elles prouvent toutes et tous qu'il est possible de faire du bénévolat professionnel.  </w:t>
      </w:r>
    </w:p>
    <w:p w14:paraId="534BF744" w14:textId="77777777" w:rsidR="00F415B2" w:rsidRPr="00F415B2" w:rsidRDefault="00F415B2" w:rsidP="00F415B2">
      <w:pPr>
        <w:rPr>
          <w:sz w:val="20"/>
          <w:szCs w:val="20"/>
          <w:lang w:val="fr-CH"/>
        </w:rPr>
      </w:pPr>
      <w:r w:rsidRPr="00F415B2">
        <w:rPr>
          <w:sz w:val="20"/>
          <w:szCs w:val="20"/>
          <w:lang w:val="fr-CH"/>
        </w:rPr>
        <w:t xml:space="preserve"> </w:t>
      </w:r>
    </w:p>
    <w:p w14:paraId="2459DB46" w14:textId="77777777" w:rsidR="00F415B2" w:rsidRPr="00F415B2" w:rsidRDefault="00F415B2" w:rsidP="00F415B2">
      <w:pPr>
        <w:rPr>
          <w:sz w:val="20"/>
          <w:szCs w:val="20"/>
          <w:lang w:val="fr-CH"/>
        </w:rPr>
      </w:pPr>
      <w:r w:rsidRPr="00F415B2">
        <w:rPr>
          <w:sz w:val="20"/>
          <w:szCs w:val="20"/>
          <w:lang w:val="fr-CH"/>
        </w:rPr>
        <w:t xml:space="preserve">L'année 2022 est une année particulière pour les scout-e-s de Suisse. Durant l’été, ils/elles se rendront au camp fédéral scout - en abrégé </w:t>
      </w:r>
      <w:proofErr w:type="spellStart"/>
      <w:r w:rsidRPr="00F415B2">
        <w:rPr>
          <w:sz w:val="20"/>
          <w:szCs w:val="20"/>
          <w:lang w:val="fr-CH"/>
        </w:rPr>
        <w:t>CaFé</w:t>
      </w:r>
      <w:proofErr w:type="spellEnd"/>
      <w:r w:rsidRPr="00F415B2">
        <w:rPr>
          <w:sz w:val="20"/>
          <w:szCs w:val="20"/>
          <w:lang w:val="fr-CH"/>
        </w:rPr>
        <w:t xml:space="preserve">. Participer à un </w:t>
      </w:r>
      <w:proofErr w:type="spellStart"/>
      <w:r w:rsidRPr="00F415B2">
        <w:rPr>
          <w:sz w:val="20"/>
          <w:szCs w:val="20"/>
          <w:lang w:val="fr-CH"/>
        </w:rPr>
        <w:t>CaFé</w:t>
      </w:r>
      <w:proofErr w:type="spellEnd"/>
      <w:r w:rsidRPr="00F415B2">
        <w:rPr>
          <w:sz w:val="20"/>
          <w:szCs w:val="20"/>
          <w:lang w:val="fr-CH"/>
        </w:rPr>
        <w:t xml:space="preserve"> est un moment fort dans un parcours scout, car un </w:t>
      </w:r>
      <w:proofErr w:type="spellStart"/>
      <w:r w:rsidRPr="00F415B2">
        <w:rPr>
          <w:sz w:val="20"/>
          <w:szCs w:val="20"/>
          <w:lang w:val="fr-CH"/>
        </w:rPr>
        <w:t>CaFé</w:t>
      </w:r>
      <w:proofErr w:type="spellEnd"/>
      <w:r w:rsidRPr="00F415B2">
        <w:rPr>
          <w:sz w:val="20"/>
          <w:szCs w:val="20"/>
          <w:lang w:val="fr-CH"/>
        </w:rPr>
        <w:t xml:space="preserve"> n'a lieu que tous les 14 ans. Le dernier en date avait eu lieu en 2008 dans la plaine de la Linth. Dans six mois, le </w:t>
      </w:r>
      <w:proofErr w:type="spellStart"/>
      <w:r w:rsidRPr="00F415B2">
        <w:rPr>
          <w:sz w:val="20"/>
          <w:szCs w:val="20"/>
          <w:lang w:val="fr-CH"/>
        </w:rPr>
        <w:t>CaFé</w:t>
      </w:r>
      <w:proofErr w:type="spellEnd"/>
      <w:r w:rsidRPr="00F415B2">
        <w:rPr>
          <w:sz w:val="20"/>
          <w:szCs w:val="20"/>
          <w:lang w:val="fr-CH"/>
        </w:rPr>
        <w:t xml:space="preserve"> sera de retour : environ 800 groupes scouts de tout le pays et quelques-uns de l'étranger transformeront la vallée de Conches (VS) en une immense ville de tentes remplie d'aventures et de feux de camp. Mais au-delà de l'expérience et de l'ambiance, ce sont les dimensions de l'événement qui sont uniques : chaque jour, environ 30'000 personnes se trouveront sur le site du camp. Pendant toute la durée du camp, un total 500'000 nuitées est prévu. Ainsi, le </w:t>
      </w:r>
      <w:proofErr w:type="spellStart"/>
      <w:r w:rsidRPr="00F415B2">
        <w:rPr>
          <w:sz w:val="20"/>
          <w:szCs w:val="20"/>
          <w:lang w:val="fr-CH"/>
        </w:rPr>
        <w:t>CaFé</w:t>
      </w:r>
      <w:proofErr w:type="spellEnd"/>
      <w:r w:rsidRPr="00F415B2">
        <w:rPr>
          <w:sz w:val="20"/>
          <w:szCs w:val="20"/>
          <w:lang w:val="fr-CH"/>
        </w:rPr>
        <w:t xml:space="preserve"> ne compte pas seulement parmi les plus grands événements de l'année 2022, mais entre également dans l'histoire comme le plus grand camp scout de Suisse. Tout cela n'est possible que grâce au travail bénévole.   </w:t>
      </w:r>
    </w:p>
    <w:p w14:paraId="263DD1AA" w14:textId="77777777" w:rsidR="00F415B2" w:rsidRPr="00F415B2" w:rsidRDefault="00F415B2" w:rsidP="00F415B2">
      <w:pPr>
        <w:rPr>
          <w:sz w:val="20"/>
          <w:szCs w:val="20"/>
          <w:lang w:val="fr-CH"/>
        </w:rPr>
      </w:pPr>
      <w:r w:rsidRPr="00F415B2">
        <w:rPr>
          <w:sz w:val="20"/>
          <w:szCs w:val="20"/>
          <w:lang w:val="fr-CH"/>
        </w:rPr>
        <w:t xml:space="preserve"> </w:t>
      </w:r>
    </w:p>
    <w:p w14:paraId="2CA13A4E" w14:textId="77777777" w:rsidR="00F415B2" w:rsidRPr="00F415B2" w:rsidRDefault="00F415B2" w:rsidP="00F415B2">
      <w:pPr>
        <w:rPr>
          <w:b/>
          <w:bCs/>
          <w:sz w:val="20"/>
          <w:szCs w:val="20"/>
          <w:lang w:val="fr-CH"/>
        </w:rPr>
      </w:pPr>
      <w:r w:rsidRPr="00F415B2">
        <w:rPr>
          <w:b/>
          <w:bCs/>
          <w:sz w:val="20"/>
          <w:szCs w:val="20"/>
          <w:lang w:val="fr-CH"/>
        </w:rPr>
        <w:t xml:space="preserve">Une ville qui fonctionne, construite par des bénévoles </w:t>
      </w:r>
    </w:p>
    <w:p w14:paraId="40468A1E" w14:textId="77777777" w:rsidR="00F415B2" w:rsidRPr="00F415B2" w:rsidRDefault="00F415B2" w:rsidP="00F415B2">
      <w:pPr>
        <w:rPr>
          <w:sz w:val="20"/>
          <w:szCs w:val="20"/>
          <w:lang w:val="fr-CH"/>
        </w:rPr>
      </w:pPr>
      <w:r w:rsidRPr="00F415B2">
        <w:rPr>
          <w:sz w:val="20"/>
          <w:szCs w:val="20"/>
          <w:lang w:val="fr-CH"/>
        </w:rPr>
        <w:t xml:space="preserve">Le </w:t>
      </w:r>
      <w:proofErr w:type="spellStart"/>
      <w:r w:rsidRPr="00F415B2">
        <w:rPr>
          <w:sz w:val="20"/>
          <w:szCs w:val="20"/>
          <w:lang w:val="fr-CH"/>
        </w:rPr>
        <w:t>CaFé</w:t>
      </w:r>
      <w:proofErr w:type="spellEnd"/>
      <w:r w:rsidRPr="00F415B2">
        <w:rPr>
          <w:sz w:val="20"/>
          <w:szCs w:val="20"/>
          <w:lang w:val="fr-CH"/>
        </w:rPr>
        <w:t xml:space="preserve"> est un projet à but non lucratif et est organisé - comme il est d'usage dans le scoutisme - de manière bénévole. "L'engagement bénévole est au cœur de notre organisation. Chaque personne apporte de précieuses compétences issues de son parcours scout et de son quotidien professionnel pour rendre le </w:t>
      </w:r>
      <w:proofErr w:type="spellStart"/>
      <w:r w:rsidRPr="00F415B2">
        <w:rPr>
          <w:sz w:val="20"/>
          <w:szCs w:val="20"/>
          <w:lang w:val="fr-CH"/>
        </w:rPr>
        <w:t>CaFé</w:t>
      </w:r>
      <w:proofErr w:type="spellEnd"/>
      <w:r w:rsidRPr="00F415B2">
        <w:rPr>
          <w:sz w:val="20"/>
          <w:szCs w:val="20"/>
          <w:lang w:val="fr-CH"/>
        </w:rPr>
        <w:t xml:space="preserve"> possible", explique Krista </w:t>
      </w:r>
      <w:proofErr w:type="spellStart"/>
      <w:r w:rsidRPr="00F415B2">
        <w:rPr>
          <w:sz w:val="20"/>
          <w:szCs w:val="20"/>
          <w:lang w:val="fr-CH"/>
        </w:rPr>
        <w:t>Kappeler</w:t>
      </w:r>
      <w:proofErr w:type="spellEnd"/>
      <w:r w:rsidRPr="00F415B2">
        <w:rPr>
          <w:sz w:val="20"/>
          <w:szCs w:val="20"/>
          <w:lang w:val="fr-CH"/>
        </w:rPr>
        <w:t xml:space="preserve">, membre de la direction du camp, dont le totem est </w:t>
      </w:r>
      <w:proofErr w:type="spellStart"/>
      <w:r w:rsidRPr="00F415B2">
        <w:rPr>
          <w:sz w:val="20"/>
          <w:szCs w:val="20"/>
          <w:lang w:val="fr-CH"/>
        </w:rPr>
        <w:t>Raika</w:t>
      </w:r>
      <w:proofErr w:type="spellEnd"/>
      <w:r w:rsidRPr="00F415B2">
        <w:rPr>
          <w:sz w:val="20"/>
          <w:szCs w:val="20"/>
          <w:lang w:val="fr-CH"/>
        </w:rPr>
        <w:t xml:space="preserve">. Les préparatifs du </w:t>
      </w:r>
      <w:proofErr w:type="spellStart"/>
      <w:r w:rsidRPr="00F415B2">
        <w:rPr>
          <w:sz w:val="20"/>
          <w:szCs w:val="20"/>
          <w:lang w:val="fr-CH"/>
        </w:rPr>
        <w:t>CaFé</w:t>
      </w:r>
      <w:proofErr w:type="spellEnd"/>
      <w:r w:rsidRPr="00F415B2">
        <w:rPr>
          <w:sz w:val="20"/>
          <w:szCs w:val="20"/>
          <w:lang w:val="fr-CH"/>
        </w:rPr>
        <w:t xml:space="preserve"> ont commencé il y a quatre ans déjà. Entre-temps, plus de 500 passionné-e-s de scoutisme se sont engagé-e-s pendant leur temps libre. Avec beaucoup de dévouement, de créativité et de sens des responsabilités, ils/elles organisent ce grand événement. Ils/elles gèrent un budget de plusieurs millions, établissent un programme varié avec une offre énorme d'activités et d'excursions, organisent le transport du matériel et des personnes sur le terrain de camp et veillent à ce que la sécurité de </w:t>
      </w:r>
      <w:proofErr w:type="spellStart"/>
      <w:r w:rsidRPr="00F415B2">
        <w:rPr>
          <w:sz w:val="20"/>
          <w:szCs w:val="20"/>
          <w:lang w:val="fr-CH"/>
        </w:rPr>
        <w:t>tou</w:t>
      </w:r>
      <w:proofErr w:type="spellEnd"/>
      <w:r w:rsidRPr="00F415B2">
        <w:rPr>
          <w:sz w:val="20"/>
          <w:szCs w:val="20"/>
          <w:lang w:val="fr-CH"/>
        </w:rPr>
        <w:t>-</w:t>
      </w:r>
      <w:proofErr w:type="spellStart"/>
      <w:r w:rsidRPr="00F415B2">
        <w:rPr>
          <w:sz w:val="20"/>
          <w:szCs w:val="20"/>
          <w:lang w:val="fr-CH"/>
        </w:rPr>
        <w:t>te-s</w:t>
      </w:r>
      <w:proofErr w:type="spellEnd"/>
      <w:r w:rsidRPr="00F415B2">
        <w:rPr>
          <w:sz w:val="20"/>
          <w:szCs w:val="20"/>
          <w:lang w:val="fr-CH"/>
        </w:rPr>
        <w:t xml:space="preserve"> les participant-e-s soit garantie. Le responsable de la logistique Dominique Schneider, dont le totem est </w:t>
      </w:r>
      <w:proofErr w:type="spellStart"/>
      <w:r w:rsidRPr="00F415B2">
        <w:rPr>
          <w:sz w:val="20"/>
          <w:szCs w:val="20"/>
          <w:lang w:val="fr-CH"/>
        </w:rPr>
        <w:t>Pinky</w:t>
      </w:r>
      <w:proofErr w:type="spellEnd"/>
      <w:r w:rsidRPr="00F415B2">
        <w:rPr>
          <w:sz w:val="20"/>
          <w:szCs w:val="20"/>
          <w:lang w:val="fr-CH"/>
        </w:rPr>
        <w:t>, explique : "Nous construisons dans la vallée de Conches une ville de la taille de Sion. Elle offre tout ce que le scoutisme peut espérer : des terrains de jeux, des installations sanitaires, des stations de traitement des déchets et de recyclage, des kiosques, un supermarché et même un cabinet d'urgence avec des médecins formé-e-s et du personnel médical spécialisé, tout y est". Pendant le camp, les quelques 500 organisateur-</w:t>
      </w:r>
      <w:proofErr w:type="spellStart"/>
      <w:r w:rsidRPr="00F415B2">
        <w:rPr>
          <w:sz w:val="20"/>
          <w:szCs w:val="20"/>
          <w:lang w:val="fr-CH"/>
        </w:rPr>
        <w:t>trice</w:t>
      </w:r>
      <w:proofErr w:type="spellEnd"/>
      <w:r w:rsidRPr="00F415B2">
        <w:rPr>
          <w:sz w:val="20"/>
          <w:szCs w:val="20"/>
          <w:lang w:val="fr-CH"/>
        </w:rPr>
        <w:t xml:space="preserve">-s du </w:t>
      </w:r>
      <w:proofErr w:type="spellStart"/>
      <w:r w:rsidRPr="00F415B2">
        <w:rPr>
          <w:sz w:val="20"/>
          <w:szCs w:val="20"/>
          <w:lang w:val="fr-CH"/>
        </w:rPr>
        <w:t>CaFé</w:t>
      </w:r>
      <w:proofErr w:type="spellEnd"/>
      <w:r w:rsidRPr="00F415B2">
        <w:rPr>
          <w:sz w:val="20"/>
          <w:szCs w:val="20"/>
          <w:lang w:val="fr-CH"/>
        </w:rPr>
        <w:t xml:space="preserve"> seront soutenu-e-s par 5'000 bénévoles. Ensemble, ils/elles prouvent qu'il est possible de faire preuve de professionnalisme grâce au bénévolat.  </w:t>
      </w:r>
    </w:p>
    <w:p w14:paraId="5A6734D1" w14:textId="77777777" w:rsidR="002B5119" w:rsidRPr="00F415B2" w:rsidRDefault="002B5119" w:rsidP="009A71D1">
      <w:pPr>
        <w:rPr>
          <w:sz w:val="20"/>
          <w:szCs w:val="20"/>
          <w:lang w:val="fr-CH"/>
        </w:rPr>
      </w:pPr>
    </w:p>
    <w:p w14:paraId="5186CA09" w14:textId="49B9754F" w:rsidR="004E5137" w:rsidRDefault="004E5137" w:rsidP="006F7B29">
      <w:pPr>
        <w:rPr>
          <w:sz w:val="20"/>
          <w:szCs w:val="20"/>
          <w:lang w:val="fr-CH"/>
        </w:rPr>
      </w:pPr>
    </w:p>
    <w:p w14:paraId="6AD629F8" w14:textId="75AC5F4C" w:rsidR="00F415B2" w:rsidRPr="00F415B2" w:rsidRDefault="00F415B2" w:rsidP="006F7B29">
      <w:pPr>
        <w:rPr>
          <w:b/>
          <w:bCs/>
          <w:sz w:val="20"/>
          <w:szCs w:val="20"/>
          <w:lang w:val="fr-CH"/>
        </w:rPr>
      </w:pPr>
      <w:r w:rsidRPr="00F415B2">
        <w:rPr>
          <w:b/>
          <w:bCs/>
          <w:sz w:val="20"/>
          <w:szCs w:val="20"/>
          <w:lang w:val="fr-CH"/>
        </w:rPr>
        <w:lastRenderedPageBreak/>
        <w:t xml:space="preserve">Le </w:t>
      </w:r>
      <w:proofErr w:type="spellStart"/>
      <w:r w:rsidRPr="00F415B2">
        <w:rPr>
          <w:b/>
          <w:bCs/>
          <w:sz w:val="20"/>
          <w:szCs w:val="20"/>
          <w:lang w:val="fr-CH"/>
        </w:rPr>
        <w:t>CaFé</w:t>
      </w:r>
      <w:proofErr w:type="spellEnd"/>
      <w:r w:rsidRPr="00F415B2">
        <w:rPr>
          <w:b/>
          <w:bCs/>
          <w:sz w:val="20"/>
          <w:szCs w:val="20"/>
          <w:lang w:val="fr-CH"/>
        </w:rPr>
        <w:t xml:space="preserve"> en chiffres</w:t>
      </w:r>
    </w:p>
    <w:p w14:paraId="70D0E95B" w14:textId="110FE594" w:rsidR="00F415B2" w:rsidRDefault="00F415B2" w:rsidP="006F7B29">
      <w:pPr>
        <w:rPr>
          <w:sz w:val="20"/>
          <w:szCs w:val="20"/>
          <w:lang w:val="fr-CH"/>
        </w:rPr>
      </w:pPr>
      <w:r>
        <w:rPr>
          <w:noProof/>
          <w:sz w:val="20"/>
          <w:szCs w:val="20"/>
          <w:lang w:val="fr-CH"/>
        </w:rPr>
        <w:drawing>
          <wp:inline distT="0" distB="0" distL="0" distR="0" wp14:anchorId="11246DF6" wp14:editId="05DD46EB">
            <wp:extent cx="5321300" cy="37719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21300" cy="3771900"/>
                    </a:xfrm>
                    <a:prstGeom prst="rect">
                      <a:avLst/>
                    </a:prstGeom>
                  </pic:spPr>
                </pic:pic>
              </a:graphicData>
            </a:graphic>
          </wp:inline>
        </w:drawing>
      </w:r>
    </w:p>
    <w:p w14:paraId="29E70D13" w14:textId="1FED4F1F" w:rsidR="00227ADB" w:rsidRDefault="00227ADB" w:rsidP="006F7B29">
      <w:pPr>
        <w:rPr>
          <w:sz w:val="20"/>
          <w:szCs w:val="20"/>
          <w:lang w:val="fr-CH"/>
        </w:rPr>
      </w:pPr>
    </w:p>
    <w:p w14:paraId="6E011B18" w14:textId="3B7968D2" w:rsidR="00227ADB" w:rsidRDefault="00227ADB" w:rsidP="006F7B29">
      <w:pPr>
        <w:rPr>
          <w:sz w:val="20"/>
          <w:szCs w:val="20"/>
          <w:lang w:val="fr-CH"/>
        </w:rPr>
      </w:pPr>
    </w:p>
    <w:p w14:paraId="3BB718EE" w14:textId="7A4437BA" w:rsidR="00227ADB" w:rsidRDefault="00227ADB" w:rsidP="006F7B29">
      <w:pPr>
        <w:rPr>
          <w:sz w:val="20"/>
          <w:szCs w:val="20"/>
          <w:lang w:val="fr-CH"/>
        </w:rPr>
      </w:pPr>
    </w:p>
    <w:p w14:paraId="261ACF89" w14:textId="7B632FAE" w:rsidR="00227ADB" w:rsidRDefault="00227ADB" w:rsidP="006F7B29">
      <w:pPr>
        <w:rPr>
          <w:sz w:val="20"/>
          <w:szCs w:val="20"/>
          <w:lang w:val="fr-CH"/>
        </w:rPr>
      </w:pPr>
    </w:p>
    <w:p w14:paraId="27290DFD" w14:textId="6D0A6C6A" w:rsidR="00227ADB" w:rsidRDefault="00227ADB" w:rsidP="006F7B29">
      <w:pPr>
        <w:rPr>
          <w:sz w:val="20"/>
          <w:szCs w:val="20"/>
          <w:lang w:val="fr-CH"/>
        </w:rPr>
      </w:pPr>
    </w:p>
    <w:p w14:paraId="43EDFF9D" w14:textId="1C741376" w:rsidR="00227ADB" w:rsidRDefault="00227ADB" w:rsidP="006F7B29">
      <w:pPr>
        <w:rPr>
          <w:sz w:val="20"/>
          <w:szCs w:val="20"/>
          <w:lang w:val="fr-CH"/>
        </w:rPr>
      </w:pPr>
    </w:p>
    <w:p w14:paraId="2C1B5F26" w14:textId="311E0102" w:rsidR="00227ADB" w:rsidRDefault="00227ADB" w:rsidP="006F7B29">
      <w:pPr>
        <w:rPr>
          <w:sz w:val="20"/>
          <w:szCs w:val="20"/>
          <w:lang w:val="fr-CH"/>
        </w:rPr>
      </w:pPr>
    </w:p>
    <w:p w14:paraId="67197926" w14:textId="4DDF2A35" w:rsidR="00227ADB" w:rsidRDefault="00227ADB" w:rsidP="006F7B29">
      <w:pPr>
        <w:rPr>
          <w:sz w:val="20"/>
          <w:szCs w:val="20"/>
          <w:lang w:val="fr-CH"/>
        </w:rPr>
      </w:pPr>
    </w:p>
    <w:p w14:paraId="0563089A" w14:textId="434DAB26" w:rsidR="00227ADB" w:rsidRDefault="00227ADB" w:rsidP="006F7B29">
      <w:pPr>
        <w:rPr>
          <w:sz w:val="20"/>
          <w:szCs w:val="20"/>
          <w:lang w:val="fr-CH"/>
        </w:rPr>
      </w:pPr>
    </w:p>
    <w:p w14:paraId="15ABBB48" w14:textId="783C70E6" w:rsidR="00227ADB" w:rsidRDefault="00227ADB" w:rsidP="006F7B29">
      <w:pPr>
        <w:rPr>
          <w:sz w:val="20"/>
          <w:szCs w:val="20"/>
          <w:lang w:val="fr-CH"/>
        </w:rPr>
      </w:pPr>
    </w:p>
    <w:p w14:paraId="41C42D27" w14:textId="1E0505EA" w:rsidR="00227ADB" w:rsidRDefault="00227ADB" w:rsidP="006F7B29">
      <w:pPr>
        <w:rPr>
          <w:sz w:val="20"/>
          <w:szCs w:val="20"/>
          <w:lang w:val="fr-CH"/>
        </w:rPr>
      </w:pPr>
    </w:p>
    <w:p w14:paraId="01EA34BC" w14:textId="77777777" w:rsidR="00227ADB" w:rsidRDefault="00227ADB" w:rsidP="006F7B29">
      <w:pPr>
        <w:rPr>
          <w:sz w:val="20"/>
          <w:szCs w:val="20"/>
          <w:lang w:val="fr-CH"/>
        </w:rPr>
      </w:pPr>
    </w:p>
    <w:p w14:paraId="3CF267EB" w14:textId="0A4D2DB5" w:rsidR="00227ADB" w:rsidRPr="00227ADB" w:rsidRDefault="00227ADB" w:rsidP="006F7B29">
      <w:pPr>
        <w:rPr>
          <w:b/>
          <w:bCs/>
          <w:sz w:val="20"/>
          <w:szCs w:val="20"/>
          <w:lang w:val="fr-CH"/>
        </w:rPr>
      </w:pPr>
      <w:r w:rsidRPr="00227ADB">
        <w:rPr>
          <w:b/>
          <w:bCs/>
          <w:sz w:val="20"/>
          <w:szCs w:val="20"/>
          <w:lang w:val="fr-CH"/>
        </w:rPr>
        <w:t>Photos</w:t>
      </w:r>
    </w:p>
    <w:p w14:paraId="49631EC9" w14:textId="7B6ECA33" w:rsidR="00227ADB" w:rsidRDefault="00227ADB" w:rsidP="006F7B29">
      <w:pPr>
        <w:rPr>
          <w:sz w:val="20"/>
          <w:szCs w:val="20"/>
          <w:lang w:val="fr-CH"/>
        </w:rPr>
      </w:pPr>
      <w:hyperlink r:id="rId11" w:history="1">
        <w:r w:rsidRPr="003B5D76">
          <w:rPr>
            <w:rStyle w:val="Hyperlink"/>
            <w:sz w:val="20"/>
            <w:szCs w:val="20"/>
            <w:lang w:val="fr-CH"/>
          </w:rPr>
          <w:t>https://www.mova.ch/fr/medien</w:t>
        </w:r>
      </w:hyperlink>
    </w:p>
    <w:p w14:paraId="0CC22DAF" w14:textId="77777777" w:rsidR="00227ADB" w:rsidRDefault="00227ADB" w:rsidP="006F7B29">
      <w:pPr>
        <w:rPr>
          <w:sz w:val="20"/>
          <w:szCs w:val="20"/>
          <w:lang w:val="fr-CH"/>
        </w:rPr>
      </w:pPr>
    </w:p>
    <w:p w14:paraId="5E16D475" w14:textId="77777777" w:rsidR="00227ADB" w:rsidRDefault="00227ADB" w:rsidP="006F7B29">
      <w:pPr>
        <w:rPr>
          <w:sz w:val="20"/>
          <w:szCs w:val="20"/>
          <w:lang w:val="fr-CH"/>
        </w:rPr>
      </w:pPr>
    </w:p>
    <w:p w14:paraId="7D5129F1" w14:textId="77777777" w:rsidR="00227ADB" w:rsidRPr="00227ADB" w:rsidRDefault="00227ADB" w:rsidP="00227ADB">
      <w:pPr>
        <w:rPr>
          <w:b/>
          <w:bCs/>
          <w:sz w:val="20"/>
          <w:szCs w:val="20"/>
          <w:lang w:val="fr-CH"/>
        </w:rPr>
      </w:pPr>
      <w:r w:rsidRPr="00227ADB">
        <w:rPr>
          <w:b/>
          <w:bCs/>
          <w:sz w:val="20"/>
          <w:szCs w:val="20"/>
          <w:lang w:val="fr-CH"/>
        </w:rPr>
        <w:t>Personne de contact pour la presse</w:t>
      </w:r>
    </w:p>
    <w:p w14:paraId="2DC2F4E5" w14:textId="77777777" w:rsidR="00227ADB" w:rsidRPr="00227ADB" w:rsidRDefault="00227ADB" w:rsidP="00227ADB">
      <w:pPr>
        <w:rPr>
          <w:sz w:val="20"/>
          <w:szCs w:val="20"/>
          <w:lang w:val="en-US"/>
        </w:rPr>
      </w:pPr>
      <w:r w:rsidRPr="00227ADB">
        <w:rPr>
          <w:sz w:val="20"/>
          <w:szCs w:val="20"/>
          <w:lang w:val="en-US"/>
        </w:rPr>
        <w:t xml:space="preserve">Anja Walker / </w:t>
      </w:r>
      <w:proofErr w:type="spellStart"/>
      <w:r w:rsidRPr="00227ADB">
        <w:rPr>
          <w:sz w:val="20"/>
          <w:szCs w:val="20"/>
          <w:lang w:val="en-US"/>
        </w:rPr>
        <w:t>Paya</w:t>
      </w:r>
      <w:proofErr w:type="spellEnd"/>
    </w:p>
    <w:p w14:paraId="7FA23267" w14:textId="4905C399" w:rsidR="00227ADB" w:rsidRPr="00227ADB" w:rsidRDefault="00227ADB" w:rsidP="00227ADB">
      <w:pPr>
        <w:rPr>
          <w:sz w:val="20"/>
          <w:szCs w:val="20"/>
          <w:lang w:val="en-US"/>
        </w:rPr>
      </w:pPr>
      <w:hyperlink r:id="rId12" w:history="1">
        <w:r w:rsidRPr="003B5D76">
          <w:rPr>
            <w:rStyle w:val="Hyperlink"/>
            <w:sz w:val="20"/>
            <w:szCs w:val="20"/>
            <w:lang w:val="en-US"/>
          </w:rPr>
          <w:t>medien@bula21.ch</w:t>
        </w:r>
      </w:hyperlink>
    </w:p>
    <w:p w14:paraId="0EE9549C" w14:textId="7D2DA948" w:rsidR="00227ADB" w:rsidRDefault="00227ADB" w:rsidP="00227ADB">
      <w:pPr>
        <w:rPr>
          <w:sz w:val="20"/>
          <w:szCs w:val="20"/>
          <w:lang w:val="fr-CH"/>
        </w:rPr>
      </w:pPr>
      <w:r w:rsidRPr="00227ADB">
        <w:rPr>
          <w:sz w:val="20"/>
          <w:szCs w:val="20"/>
          <w:lang w:val="fr-CH"/>
        </w:rPr>
        <w:t>+41 78 620 78 12</w:t>
      </w:r>
    </w:p>
    <w:p w14:paraId="5BC43427" w14:textId="67066525" w:rsidR="00227ADB" w:rsidRDefault="00227ADB" w:rsidP="00227ADB">
      <w:pPr>
        <w:rPr>
          <w:sz w:val="20"/>
          <w:szCs w:val="20"/>
          <w:lang w:val="fr-CH"/>
        </w:rPr>
      </w:pPr>
      <w:hyperlink r:id="rId13" w:history="1">
        <w:r w:rsidRPr="003B5D76">
          <w:rPr>
            <w:rStyle w:val="Hyperlink"/>
            <w:sz w:val="20"/>
            <w:szCs w:val="20"/>
            <w:lang w:val="fr-CH"/>
          </w:rPr>
          <w:t>www.mova.ch</w:t>
        </w:r>
      </w:hyperlink>
    </w:p>
    <w:sectPr w:rsidR="00227ADB" w:rsidSect="006F7B29">
      <w:headerReference w:type="default" r:id="rId14"/>
      <w:footerReference w:type="default" r:id="rId15"/>
      <w:headerReference w:type="first" r:id="rId16"/>
      <w:footerReference w:type="first" r:id="rId17"/>
      <w:pgSz w:w="11900" w:h="16840"/>
      <w:pgMar w:top="2089" w:right="1411" w:bottom="1134"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5446" w14:textId="77777777" w:rsidR="00B83E31" w:rsidRDefault="00B83E31" w:rsidP="007C4901">
      <w:r>
        <w:separator/>
      </w:r>
    </w:p>
  </w:endnote>
  <w:endnote w:type="continuationSeparator" w:id="0">
    <w:p w14:paraId="5F5D5650" w14:textId="77777777" w:rsidR="00B83E31" w:rsidRDefault="00B83E31" w:rsidP="007C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3A1E" w14:textId="78AA7849" w:rsidR="00E5425C" w:rsidRDefault="00F415B2" w:rsidP="00A75AE5">
    <w:pPr>
      <w:pStyle w:val="Fuzeile1"/>
      <w:tabs>
        <w:tab w:val="clear" w:pos="8505"/>
        <w:tab w:val="right" w:pos="9072"/>
      </w:tabs>
    </w:pPr>
    <w:r>
      <w:rPr>
        <w:noProof/>
      </w:rPr>
      <w:drawing>
        <wp:anchor distT="0" distB="0" distL="114300" distR="114300" simplePos="0" relativeHeight="251659264" behindDoc="0" locked="0" layoutInCell="1" allowOverlap="1" wp14:anchorId="503D150C" wp14:editId="7EE3C638">
          <wp:simplePos x="0" y="0"/>
          <wp:positionH relativeFrom="column">
            <wp:posOffset>-154857</wp:posOffset>
          </wp:positionH>
          <wp:positionV relativeFrom="paragraph">
            <wp:posOffset>45720</wp:posOffset>
          </wp:positionV>
          <wp:extent cx="5989320" cy="864041"/>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5989320" cy="864041"/>
                  </a:xfrm>
                  <a:prstGeom prst="rect">
                    <a:avLst/>
                  </a:prstGeom>
                </pic:spPr>
              </pic:pic>
            </a:graphicData>
          </a:graphic>
          <wp14:sizeRelH relativeFrom="page">
            <wp14:pctWidth>0</wp14:pctWidth>
          </wp14:sizeRelH>
          <wp14:sizeRelV relativeFrom="page">
            <wp14:pctHeight>0</wp14:pctHeight>
          </wp14:sizeRelV>
        </wp:anchor>
      </w:drawing>
    </w:r>
  </w:p>
  <w:p w14:paraId="3EE5CDC3" w14:textId="3ED58739" w:rsidR="00E5425C" w:rsidRDefault="00E5425C" w:rsidP="00AB31EC">
    <w:pPr>
      <w:pStyle w:val="Fuzeile1"/>
      <w:tabs>
        <w:tab w:val="clear" w:pos="8505"/>
        <w:tab w:val="left" w:pos="2697"/>
        <w:tab w:val="right" w:pos="9072"/>
      </w:tabs>
    </w:pPr>
  </w:p>
  <w:p w14:paraId="20B1758B" w14:textId="52F7152F" w:rsidR="00F415B2" w:rsidRDefault="00F415B2" w:rsidP="00AB31EC">
    <w:pPr>
      <w:pStyle w:val="Fuzeile1"/>
      <w:tabs>
        <w:tab w:val="clear" w:pos="8505"/>
        <w:tab w:val="left" w:pos="2697"/>
        <w:tab w:val="right" w:pos="9072"/>
      </w:tabs>
    </w:pPr>
  </w:p>
  <w:p w14:paraId="6BF4950C" w14:textId="2106D98F" w:rsidR="00F415B2" w:rsidRDefault="00F415B2" w:rsidP="00AB31EC">
    <w:pPr>
      <w:pStyle w:val="Fuzeile1"/>
      <w:tabs>
        <w:tab w:val="clear" w:pos="8505"/>
        <w:tab w:val="left" w:pos="2697"/>
        <w:tab w:val="right" w:pos="9072"/>
      </w:tabs>
    </w:pPr>
  </w:p>
  <w:p w14:paraId="1ED50184" w14:textId="77777777" w:rsidR="00F415B2" w:rsidRPr="00AB31EC" w:rsidRDefault="00F415B2" w:rsidP="00AB31EC">
    <w:pPr>
      <w:pStyle w:val="Fuzeile1"/>
      <w:tabs>
        <w:tab w:val="clear" w:pos="8505"/>
        <w:tab w:val="left" w:pos="2697"/>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250E" w14:textId="2FADEFE8" w:rsidR="009370C3" w:rsidRDefault="009370C3" w:rsidP="00A56D28">
    <w:pPr>
      <w:pStyle w:val="Fuzeile1"/>
      <w:tabs>
        <w:tab w:val="clear" w:pos="3402"/>
        <w:tab w:val="clear" w:pos="6804"/>
        <w:tab w:val="clear" w:pos="8505"/>
        <w:tab w:val="left" w:pos="4536"/>
      </w:tabs>
    </w:pPr>
  </w:p>
  <w:p w14:paraId="5727753B" w14:textId="77777777" w:rsidR="009370C3" w:rsidRDefault="009370C3" w:rsidP="00A56D28">
    <w:pPr>
      <w:pStyle w:val="Fuzeile1"/>
      <w:tabs>
        <w:tab w:val="clear" w:pos="3402"/>
        <w:tab w:val="clear" w:pos="6804"/>
        <w:tab w:val="clear" w:pos="8505"/>
        <w:tab w:val="left" w:pos="4536"/>
      </w:tabs>
    </w:pPr>
  </w:p>
  <w:p w14:paraId="1FC94F0C" w14:textId="77777777" w:rsidR="009370C3" w:rsidRDefault="009370C3" w:rsidP="00A56D28">
    <w:pPr>
      <w:pStyle w:val="Fuzeile1"/>
      <w:tabs>
        <w:tab w:val="clear" w:pos="3402"/>
        <w:tab w:val="clear" w:pos="6804"/>
        <w:tab w:val="clear" w:pos="8505"/>
        <w:tab w:val="left" w:pos="4536"/>
      </w:tabs>
    </w:pPr>
  </w:p>
  <w:p w14:paraId="08EA4772" w14:textId="77777777" w:rsidR="009370C3" w:rsidRDefault="009370C3" w:rsidP="00A56D28">
    <w:pPr>
      <w:pStyle w:val="Fuzeile1"/>
      <w:tabs>
        <w:tab w:val="clear" w:pos="3402"/>
        <w:tab w:val="clear" w:pos="6804"/>
        <w:tab w:val="clear" w:pos="8505"/>
        <w:tab w:val="left" w:pos="4536"/>
      </w:tabs>
    </w:pPr>
  </w:p>
  <w:p w14:paraId="1EC389DA" w14:textId="77777777" w:rsidR="009370C3" w:rsidRDefault="009370C3" w:rsidP="00A56D28">
    <w:pPr>
      <w:pStyle w:val="Fuzeile1"/>
      <w:tabs>
        <w:tab w:val="clear" w:pos="3402"/>
        <w:tab w:val="clear" w:pos="6804"/>
        <w:tab w:val="clear" w:pos="8505"/>
        <w:tab w:val="left" w:pos="4536"/>
      </w:tabs>
    </w:pPr>
  </w:p>
  <w:p w14:paraId="4E8C34D4" w14:textId="77777777" w:rsidR="009370C3" w:rsidRPr="00A56D28" w:rsidRDefault="009370C3" w:rsidP="00A56D28">
    <w:pPr>
      <w:pStyle w:val="Fuzeile1"/>
      <w:tabs>
        <w:tab w:val="clear" w:pos="3402"/>
        <w:tab w:val="clear" w:pos="6804"/>
        <w:tab w:val="clear" w:pos="8505"/>
        <w:tab w:val="left"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B856" w14:textId="77777777" w:rsidR="00B83E31" w:rsidRDefault="00B83E31" w:rsidP="007C4901">
      <w:r>
        <w:separator/>
      </w:r>
    </w:p>
  </w:footnote>
  <w:footnote w:type="continuationSeparator" w:id="0">
    <w:p w14:paraId="70FF10F1" w14:textId="77777777" w:rsidR="00B83E31" w:rsidRDefault="00B83E31" w:rsidP="007C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D872" w14:textId="77777777" w:rsidR="006F7B29" w:rsidRDefault="002F4F1C" w:rsidP="006F7B29">
    <w:pPr>
      <w:pStyle w:val="Kopfzeile"/>
      <w:ind w:right="-851"/>
      <w:jc w:val="right"/>
    </w:pPr>
    <w:r w:rsidRPr="008C4AD5">
      <w:rPr>
        <w:noProof/>
      </w:rPr>
      <w:drawing>
        <wp:inline distT="0" distB="0" distL="0" distR="0" wp14:anchorId="44D00C8B" wp14:editId="7C7E095C">
          <wp:extent cx="1802765" cy="785562"/>
          <wp:effectExtent l="0" t="0" r="635" b="1905"/>
          <wp:docPr id="2" name="Grafik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fik 1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2765" cy="785562"/>
                  </a:xfrm>
                  <a:prstGeom prst="rect">
                    <a:avLst/>
                  </a:prstGeom>
                  <a:noFill/>
                  <a:ln>
                    <a:noFill/>
                  </a:ln>
                </pic:spPr>
              </pic:pic>
            </a:graphicData>
          </a:graphic>
        </wp:inline>
      </w:drawing>
    </w:r>
  </w:p>
  <w:p w14:paraId="29696E00" w14:textId="77777777" w:rsidR="00144C78" w:rsidRDefault="00144C78" w:rsidP="006F7B29">
    <w:pPr>
      <w:pStyle w:val="Kopfzeile"/>
      <w:ind w:right="-851"/>
    </w:pPr>
  </w:p>
  <w:p w14:paraId="4CADAEA5" w14:textId="77777777" w:rsidR="006F7B29" w:rsidRPr="006F7B29" w:rsidRDefault="006F7B29" w:rsidP="006F7B29">
    <w:pPr>
      <w:pStyle w:val="Kopfzeile"/>
      <w:ind w:righ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7FD1" w14:textId="77777777" w:rsidR="006F7B29" w:rsidRDefault="002F4F1C" w:rsidP="006F7B29">
    <w:pPr>
      <w:pStyle w:val="Kopfzeile"/>
      <w:ind w:right="-851"/>
      <w:jc w:val="right"/>
    </w:pPr>
    <w:r w:rsidRPr="005B1EE1">
      <w:rPr>
        <w:noProof/>
      </w:rPr>
      <w:drawing>
        <wp:inline distT="0" distB="0" distL="0" distR="0" wp14:anchorId="0A39F899" wp14:editId="6D02C7E4">
          <wp:extent cx="1785620" cy="784860"/>
          <wp:effectExtent l="0" t="0" r="0" b="0"/>
          <wp:docPr id="1"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784860"/>
                  </a:xfrm>
                  <a:prstGeom prst="rect">
                    <a:avLst/>
                  </a:prstGeom>
                  <a:noFill/>
                  <a:ln>
                    <a:noFill/>
                  </a:ln>
                </pic:spPr>
              </pic:pic>
            </a:graphicData>
          </a:graphic>
        </wp:inline>
      </w:drawing>
    </w:r>
  </w:p>
  <w:p w14:paraId="3DB5561C" w14:textId="77777777" w:rsidR="00BB18CC" w:rsidRDefault="00BB18CC" w:rsidP="006F7B29">
    <w:pPr>
      <w:ind w:right="-851"/>
    </w:pPr>
  </w:p>
  <w:p w14:paraId="70B53A33" w14:textId="77777777" w:rsidR="006F7B29" w:rsidRDefault="006F7B29" w:rsidP="006F7B29">
    <w:pPr>
      <w:ind w:right="-85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2A"/>
    <w:rsid w:val="00005D85"/>
    <w:rsid w:val="000071D8"/>
    <w:rsid w:val="000100E8"/>
    <w:rsid w:val="000526EC"/>
    <w:rsid w:val="00060D64"/>
    <w:rsid w:val="000963E8"/>
    <w:rsid w:val="00097124"/>
    <w:rsid w:val="000A5750"/>
    <w:rsid w:val="000B6C39"/>
    <w:rsid w:val="001154A3"/>
    <w:rsid w:val="001442BC"/>
    <w:rsid w:val="001442D2"/>
    <w:rsid w:val="00144C78"/>
    <w:rsid w:val="00174120"/>
    <w:rsid w:val="0019538F"/>
    <w:rsid w:val="001B02CB"/>
    <w:rsid w:val="001D1878"/>
    <w:rsid w:val="001E17B4"/>
    <w:rsid w:val="001F5F4A"/>
    <w:rsid w:val="00227ADB"/>
    <w:rsid w:val="0029611D"/>
    <w:rsid w:val="002B5119"/>
    <w:rsid w:val="002C7403"/>
    <w:rsid w:val="002D7436"/>
    <w:rsid w:val="002E7F90"/>
    <w:rsid w:val="002F022D"/>
    <w:rsid w:val="002F05DA"/>
    <w:rsid w:val="002F4F1C"/>
    <w:rsid w:val="0032493E"/>
    <w:rsid w:val="0032497B"/>
    <w:rsid w:val="003429AA"/>
    <w:rsid w:val="00365A50"/>
    <w:rsid w:val="00381409"/>
    <w:rsid w:val="003D236B"/>
    <w:rsid w:val="003D572A"/>
    <w:rsid w:val="003F5359"/>
    <w:rsid w:val="00411C0F"/>
    <w:rsid w:val="00434B28"/>
    <w:rsid w:val="00473490"/>
    <w:rsid w:val="004E5137"/>
    <w:rsid w:val="00500702"/>
    <w:rsid w:val="00507E91"/>
    <w:rsid w:val="005167A4"/>
    <w:rsid w:val="005313E2"/>
    <w:rsid w:val="00541127"/>
    <w:rsid w:val="0056102D"/>
    <w:rsid w:val="005C264B"/>
    <w:rsid w:val="005C4FED"/>
    <w:rsid w:val="005D0C53"/>
    <w:rsid w:val="00633459"/>
    <w:rsid w:val="006546EF"/>
    <w:rsid w:val="00664B71"/>
    <w:rsid w:val="00672205"/>
    <w:rsid w:val="006A38D3"/>
    <w:rsid w:val="006B059E"/>
    <w:rsid w:val="006B1842"/>
    <w:rsid w:val="006F0E71"/>
    <w:rsid w:val="006F7B29"/>
    <w:rsid w:val="00724CFA"/>
    <w:rsid w:val="00750459"/>
    <w:rsid w:val="0076180A"/>
    <w:rsid w:val="00770FDE"/>
    <w:rsid w:val="007B4A18"/>
    <w:rsid w:val="007B6391"/>
    <w:rsid w:val="007B74A9"/>
    <w:rsid w:val="007C1F5B"/>
    <w:rsid w:val="007C4901"/>
    <w:rsid w:val="007C60F6"/>
    <w:rsid w:val="007D2E93"/>
    <w:rsid w:val="007E1D40"/>
    <w:rsid w:val="0085538D"/>
    <w:rsid w:val="0089482C"/>
    <w:rsid w:val="008C08B1"/>
    <w:rsid w:val="008C7F3B"/>
    <w:rsid w:val="00903C43"/>
    <w:rsid w:val="0093390D"/>
    <w:rsid w:val="009370C3"/>
    <w:rsid w:val="00941241"/>
    <w:rsid w:val="009950AF"/>
    <w:rsid w:val="009955C2"/>
    <w:rsid w:val="0099793E"/>
    <w:rsid w:val="009A71D1"/>
    <w:rsid w:val="009B138B"/>
    <w:rsid w:val="009F1C7F"/>
    <w:rsid w:val="009F32F8"/>
    <w:rsid w:val="00A00567"/>
    <w:rsid w:val="00A05CE1"/>
    <w:rsid w:val="00A17B9B"/>
    <w:rsid w:val="00A41CA8"/>
    <w:rsid w:val="00A56D28"/>
    <w:rsid w:val="00A57A36"/>
    <w:rsid w:val="00A60E3B"/>
    <w:rsid w:val="00A6549C"/>
    <w:rsid w:val="00A75AE5"/>
    <w:rsid w:val="00A84210"/>
    <w:rsid w:val="00AB31EC"/>
    <w:rsid w:val="00AF33BF"/>
    <w:rsid w:val="00B251EB"/>
    <w:rsid w:val="00B458A7"/>
    <w:rsid w:val="00B83E31"/>
    <w:rsid w:val="00BA0A49"/>
    <w:rsid w:val="00BB18CC"/>
    <w:rsid w:val="00BB27B4"/>
    <w:rsid w:val="00BC2430"/>
    <w:rsid w:val="00BF077C"/>
    <w:rsid w:val="00C108C4"/>
    <w:rsid w:val="00C64B16"/>
    <w:rsid w:val="00C7743D"/>
    <w:rsid w:val="00C82990"/>
    <w:rsid w:val="00C974F4"/>
    <w:rsid w:val="00CB021B"/>
    <w:rsid w:val="00CC7285"/>
    <w:rsid w:val="00D16AD6"/>
    <w:rsid w:val="00D218F6"/>
    <w:rsid w:val="00D6306B"/>
    <w:rsid w:val="00D65106"/>
    <w:rsid w:val="00D85BCF"/>
    <w:rsid w:val="00DE24FC"/>
    <w:rsid w:val="00E0229E"/>
    <w:rsid w:val="00E029A0"/>
    <w:rsid w:val="00E31162"/>
    <w:rsid w:val="00E41416"/>
    <w:rsid w:val="00E5425C"/>
    <w:rsid w:val="00E75F6D"/>
    <w:rsid w:val="00E82D04"/>
    <w:rsid w:val="00E9635F"/>
    <w:rsid w:val="00EB3B81"/>
    <w:rsid w:val="00EC203C"/>
    <w:rsid w:val="00F0390C"/>
    <w:rsid w:val="00F119B0"/>
    <w:rsid w:val="00F12F19"/>
    <w:rsid w:val="00F30BF1"/>
    <w:rsid w:val="00F415B2"/>
    <w:rsid w:val="00F559AD"/>
    <w:rsid w:val="00F664F0"/>
    <w:rsid w:val="00F85EDD"/>
    <w:rsid w:val="00FB1CA0"/>
    <w:rsid w:val="00FE4378"/>
    <w:rsid w:val="00FE7F12"/>
    <w:rsid w:val="00FF00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90001"/>
  <w15:chartTrackingRefBased/>
  <w15:docId w15:val="{F29F5BE2-0156-9D4F-AE4C-533F9DF7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1D1"/>
    <w:pPr>
      <w:spacing w:line="276" w:lineRule="auto"/>
    </w:pPr>
    <w:rPr>
      <w:rFonts w:ascii="Arial" w:hAnsi="Arial" w:cs="Arial"/>
      <w:color w:val="000000"/>
      <w:spacing w:val="4"/>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NichtaufgelsteErwhnung">
    <w:name w:val="Unresolved Mention"/>
    <w:uiPriority w:val="99"/>
    <w:semiHidden/>
    <w:unhideWhenUsed/>
    <w:rsid w:val="00144C78"/>
    <w:rPr>
      <w:color w:val="808080"/>
      <w:shd w:val="clear" w:color="auto" w:fill="E6E6E6"/>
    </w:rPr>
  </w:style>
  <w:style w:type="character" w:styleId="Seitenzahl">
    <w:name w:val="page number"/>
    <w:basedOn w:val="Absatz-Standardschriftart"/>
    <w:uiPriority w:val="99"/>
    <w:semiHidden/>
    <w:unhideWhenUsed/>
    <w:rsid w:val="001E17B4"/>
  </w:style>
  <w:style w:type="character" w:styleId="BesuchterLink">
    <w:name w:val="FollowedHyperlink"/>
    <w:uiPriority w:val="99"/>
    <w:semiHidden/>
    <w:unhideWhenUsed/>
    <w:rsid w:val="00434B28"/>
    <w:rPr>
      <w:color w:val="954F72"/>
      <w:u w:val="single"/>
    </w:rPr>
  </w:style>
  <w:style w:type="paragraph" w:customStyle="1" w:styleId="Fuzeile1">
    <w:name w:val="Fußzeile1"/>
    <w:basedOn w:val="Standard"/>
    <w:qFormat/>
    <w:rsid w:val="00BB18CC"/>
    <w:pPr>
      <w:tabs>
        <w:tab w:val="left" w:pos="3402"/>
        <w:tab w:val="left" w:pos="6804"/>
        <w:tab w:val="left" w:pos="8505"/>
      </w:tabs>
      <w:spacing w:line="240" w:lineRule="auto"/>
      <w:ind w:right="-715"/>
    </w:pPr>
    <w:rPr>
      <w:rFonts w:eastAsia="Times New Roman"/>
      <w:sz w:val="18"/>
      <w:szCs w:val="18"/>
      <w:lang w:eastAsia="de-DE"/>
    </w:rPr>
  </w:style>
  <w:style w:type="paragraph" w:styleId="Sprechblasentext">
    <w:name w:val="Balloon Text"/>
    <w:basedOn w:val="Standard"/>
    <w:link w:val="SprechblasentextZchn"/>
    <w:uiPriority w:val="99"/>
    <w:semiHidden/>
    <w:unhideWhenUsed/>
    <w:rsid w:val="00F85EDD"/>
    <w:pPr>
      <w:spacing w:line="240" w:lineRule="auto"/>
    </w:pPr>
    <w:rPr>
      <w:rFonts w:ascii="Times New Roman" w:hAnsi="Times New Roman" w:cs="Times New Roman"/>
      <w:sz w:val="18"/>
      <w:szCs w:val="18"/>
    </w:rPr>
  </w:style>
  <w:style w:type="character" w:customStyle="1" w:styleId="SprechblasentextZchn">
    <w:name w:val="Sprechblasentext Zchn"/>
    <w:link w:val="Sprechblasentext"/>
    <w:uiPriority w:val="99"/>
    <w:semiHidden/>
    <w:rsid w:val="00F85EDD"/>
    <w:rPr>
      <w:rFonts w:ascii="Times New Roman" w:hAnsi="Times New Roman" w:cs="Times New Roman"/>
      <w:color w:val="000000"/>
      <w:sz w:val="18"/>
      <w:szCs w:val="18"/>
    </w:rPr>
  </w:style>
  <w:style w:type="paragraph" w:customStyle="1" w:styleId="Subject">
    <w:name w:val="Subject"/>
    <w:basedOn w:val="Standard"/>
    <w:qFormat/>
    <w:rsid w:val="00BB18CC"/>
    <w:pPr>
      <w:spacing w:line="264" w:lineRule="auto"/>
    </w:pPr>
    <w:rPr>
      <w:b/>
      <w:bCs/>
    </w:rPr>
  </w:style>
  <w:style w:type="table" w:styleId="Tabellenraster">
    <w:name w:val="Table Grid"/>
    <w:basedOn w:val="NormaleTabelle"/>
    <w:uiPriority w:val="39"/>
    <w:rsid w:val="00933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4">
    <w:name w:val="Plain Table 4"/>
    <w:basedOn w:val="NormaleTabelle"/>
    <w:uiPriority w:val="44"/>
    <w:rsid w:val="0093390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5">
    <w:name w:val="Plain Table 5"/>
    <w:basedOn w:val="NormaleTabelle"/>
    <w:uiPriority w:val="45"/>
    <w:rsid w:val="0093390D"/>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mithellemGitternetz">
    <w:name w:val="Grid Table Light"/>
    <w:basedOn w:val="NormaleTabelle"/>
    <w:uiPriority w:val="40"/>
    <w:rsid w:val="0093390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EinfacheTabelle2">
    <w:name w:val="Plain Table 2"/>
    <w:basedOn w:val="NormaleTabelle"/>
    <w:uiPriority w:val="42"/>
    <w:rsid w:val="0093390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latzhaltertext">
    <w:name w:val="Placeholder Text"/>
    <w:uiPriority w:val="99"/>
    <w:semiHidden/>
    <w:rsid w:val="0019538F"/>
    <w:rPr>
      <w:color w:val="808080"/>
    </w:rPr>
  </w:style>
  <w:style w:type="paragraph" w:styleId="berarbeitung">
    <w:name w:val="Revision"/>
    <w:hidden/>
    <w:uiPriority w:val="99"/>
    <w:semiHidden/>
    <w:rsid w:val="0032493E"/>
    <w:rPr>
      <w:rFonts w:ascii="Arial" w:hAnsi="Arial" w:cs="Arial"/>
      <w:color w:val="000000"/>
      <w:sz w:val="22"/>
      <w:szCs w:val="22"/>
      <w:lang w:eastAsia="en-US"/>
    </w:rPr>
  </w:style>
  <w:style w:type="paragraph" w:styleId="Kopfzeile">
    <w:name w:val="header"/>
    <w:basedOn w:val="Standard"/>
    <w:link w:val="KopfzeileZchn"/>
    <w:uiPriority w:val="99"/>
    <w:unhideWhenUsed/>
    <w:rsid w:val="00724CFA"/>
    <w:pPr>
      <w:tabs>
        <w:tab w:val="center" w:pos="4536"/>
        <w:tab w:val="right" w:pos="9072"/>
      </w:tabs>
      <w:spacing w:line="240" w:lineRule="auto"/>
    </w:pPr>
  </w:style>
  <w:style w:type="character" w:customStyle="1" w:styleId="KopfzeileZchn">
    <w:name w:val="Kopfzeile Zchn"/>
    <w:link w:val="Kopfzeile"/>
    <w:uiPriority w:val="99"/>
    <w:rsid w:val="00724CFA"/>
    <w:rPr>
      <w:rFonts w:ascii="Arial" w:hAnsi="Arial" w:cs="Arial"/>
      <w:color w:val="000000"/>
      <w:sz w:val="22"/>
      <w:szCs w:val="22"/>
    </w:rPr>
  </w:style>
  <w:style w:type="paragraph" w:styleId="Fuzeile">
    <w:name w:val="footer"/>
    <w:basedOn w:val="Standard"/>
    <w:link w:val="FuzeileZchn"/>
    <w:uiPriority w:val="99"/>
    <w:unhideWhenUsed/>
    <w:rsid w:val="00724CFA"/>
    <w:pPr>
      <w:tabs>
        <w:tab w:val="center" w:pos="4536"/>
        <w:tab w:val="right" w:pos="9072"/>
      </w:tabs>
      <w:spacing w:line="240" w:lineRule="auto"/>
    </w:pPr>
  </w:style>
  <w:style w:type="character" w:customStyle="1" w:styleId="FuzeileZchn">
    <w:name w:val="Fußzeile Zchn"/>
    <w:link w:val="Fuzeile"/>
    <w:uiPriority w:val="99"/>
    <w:rsid w:val="00724CFA"/>
    <w:rPr>
      <w:rFonts w:ascii="Arial" w:hAnsi="Arial" w:cs="Arial"/>
      <w:color w:val="000000"/>
      <w:sz w:val="22"/>
      <w:szCs w:val="22"/>
    </w:rPr>
  </w:style>
  <w:style w:type="character" w:styleId="Hyperlink">
    <w:name w:val="Hyperlink"/>
    <w:basedOn w:val="Absatz-Standardschriftart"/>
    <w:uiPriority w:val="99"/>
    <w:unhideWhenUsed/>
    <w:rsid w:val="009370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39227">
      <w:bodyDiv w:val="1"/>
      <w:marLeft w:val="0"/>
      <w:marRight w:val="0"/>
      <w:marTop w:val="0"/>
      <w:marBottom w:val="0"/>
      <w:divBdr>
        <w:top w:val="none" w:sz="0" w:space="0" w:color="auto"/>
        <w:left w:val="none" w:sz="0" w:space="0" w:color="auto"/>
        <w:bottom w:val="none" w:sz="0" w:space="0" w:color="auto"/>
        <w:right w:val="none" w:sz="0" w:space="0" w:color="auto"/>
      </w:divBdr>
      <w:divsChild>
        <w:div w:id="1107509345">
          <w:marLeft w:val="0"/>
          <w:marRight w:val="0"/>
          <w:marTop w:val="0"/>
          <w:marBottom w:val="0"/>
          <w:divBdr>
            <w:top w:val="none" w:sz="0" w:space="0" w:color="auto"/>
            <w:left w:val="none" w:sz="0" w:space="0" w:color="auto"/>
            <w:bottom w:val="none" w:sz="0" w:space="0" w:color="auto"/>
            <w:right w:val="none" w:sz="0" w:space="0" w:color="auto"/>
          </w:divBdr>
        </w:div>
        <w:div w:id="1461804726">
          <w:marLeft w:val="0"/>
          <w:marRight w:val="0"/>
          <w:marTop w:val="0"/>
          <w:marBottom w:val="0"/>
          <w:divBdr>
            <w:top w:val="none" w:sz="0" w:space="0" w:color="auto"/>
            <w:left w:val="none" w:sz="0" w:space="0" w:color="auto"/>
            <w:bottom w:val="none" w:sz="0" w:space="0" w:color="auto"/>
            <w:right w:val="none" w:sz="0" w:space="0" w:color="auto"/>
          </w:divBdr>
        </w:div>
        <w:div w:id="462160700">
          <w:marLeft w:val="0"/>
          <w:marRight w:val="0"/>
          <w:marTop w:val="0"/>
          <w:marBottom w:val="0"/>
          <w:divBdr>
            <w:top w:val="none" w:sz="0" w:space="0" w:color="auto"/>
            <w:left w:val="none" w:sz="0" w:space="0" w:color="auto"/>
            <w:bottom w:val="none" w:sz="0" w:space="0" w:color="auto"/>
            <w:right w:val="none" w:sz="0" w:space="0" w:color="auto"/>
          </w:divBdr>
        </w:div>
        <w:div w:id="790512818">
          <w:marLeft w:val="0"/>
          <w:marRight w:val="0"/>
          <w:marTop w:val="0"/>
          <w:marBottom w:val="0"/>
          <w:divBdr>
            <w:top w:val="none" w:sz="0" w:space="0" w:color="auto"/>
            <w:left w:val="none" w:sz="0" w:space="0" w:color="auto"/>
            <w:bottom w:val="none" w:sz="0" w:space="0" w:color="auto"/>
            <w:right w:val="none" w:sz="0" w:space="0" w:color="auto"/>
          </w:divBdr>
        </w:div>
        <w:div w:id="124780788">
          <w:marLeft w:val="0"/>
          <w:marRight w:val="0"/>
          <w:marTop w:val="0"/>
          <w:marBottom w:val="0"/>
          <w:divBdr>
            <w:top w:val="none" w:sz="0" w:space="0" w:color="auto"/>
            <w:left w:val="none" w:sz="0" w:space="0" w:color="auto"/>
            <w:bottom w:val="none" w:sz="0" w:space="0" w:color="auto"/>
            <w:right w:val="none" w:sz="0" w:space="0" w:color="auto"/>
          </w:divBdr>
        </w:div>
        <w:div w:id="383216983">
          <w:marLeft w:val="0"/>
          <w:marRight w:val="0"/>
          <w:marTop w:val="0"/>
          <w:marBottom w:val="0"/>
          <w:divBdr>
            <w:top w:val="none" w:sz="0" w:space="0" w:color="auto"/>
            <w:left w:val="none" w:sz="0" w:space="0" w:color="auto"/>
            <w:bottom w:val="none" w:sz="0" w:space="0" w:color="auto"/>
            <w:right w:val="none" w:sz="0" w:space="0" w:color="auto"/>
          </w:divBdr>
        </w:div>
        <w:div w:id="1570310116">
          <w:marLeft w:val="0"/>
          <w:marRight w:val="0"/>
          <w:marTop w:val="0"/>
          <w:marBottom w:val="0"/>
          <w:divBdr>
            <w:top w:val="none" w:sz="0" w:space="0" w:color="auto"/>
            <w:left w:val="none" w:sz="0" w:space="0" w:color="auto"/>
            <w:bottom w:val="none" w:sz="0" w:space="0" w:color="auto"/>
            <w:right w:val="none" w:sz="0" w:space="0" w:color="auto"/>
          </w:divBdr>
        </w:div>
        <w:div w:id="1289778981">
          <w:marLeft w:val="0"/>
          <w:marRight w:val="0"/>
          <w:marTop w:val="0"/>
          <w:marBottom w:val="0"/>
          <w:divBdr>
            <w:top w:val="none" w:sz="0" w:space="0" w:color="auto"/>
            <w:left w:val="none" w:sz="0" w:space="0" w:color="auto"/>
            <w:bottom w:val="none" w:sz="0" w:space="0" w:color="auto"/>
            <w:right w:val="none" w:sz="0" w:space="0" w:color="auto"/>
          </w:divBdr>
        </w:div>
        <w:div w:id="2138257312">
          <w:marLeft w:val="0"/>
          <w:marRight w:val="0"/>
          <w:marTop w:val="0"/>
          <w:marBottom w:val="0"/>
          <w:divBdr>
            <w:top w:val="none" w:sz="0" w:space="0" w:color="auto"/>
            <w:left w:val="none" w:sz="0" w:space="0" w:color="auto"/>
            <w:bottom w:val="none" w:sz="0" w:space="0" w:color="auto"/>
            <w:right w:val="none" w:sz="0" w:space="0" w:color="auto"/>
          </w:divBdr>
        </w:div>
        <w:div w:id="303237316">
          <w:marLeft w:val="0"/>
          <w:marRight w:val="0"/>
          <w:marTop w:val="0"/>
          <w:marBottom w:val="0"/>
          <w:divBdr>
            <w:top w:val="none" w:sz="0" w:space="0" w:color="auto"/>
            <w:left w:val="none" w:sz="0" w:space="0" w:color="auto"/>
            <w:bottom w:val="none" w:sz="0" w:space="0" w:color="auto"/>
            <w:right w:val="none" w:sz="0" w:space="0" w:color="auto"/>
          </w:divBdr>
        </w:div>
        <w:div w:id="1514957763">
          <w:marLeft w:val="0"/>
          <w:marRight w:val="0"/>
          <w:marTop w:val="0"/>
          <w:marBottom w:val="0"/>
          <w:divBdr>
            <w:top w:val="none" w:sz="0" w:space="0" w:color="auto"/>
            <w:left w:val="none" w:sz="0" w:space="0" w:color="auto"/>
            <w:bottom w:val="none" w:sz="0" w:space="0" w:color="auto"/>
            <w:right w:val="none" w:sz="0" w:space="0" w:color="auto"/>
          </w:divBdr>
        </w:div>
        <w:div w:id="889999847">
          <w:marLeft w:val="0"/>
          <w:marRight w:val="0"/>
          <w:marTop w:val="0"/>
          <w:marBottom w:val="0"/>
          <w:divBdr>
            <w:top w:val="none" w:sz="0" w:space="0" w:color="auto"/>
            <w:left w:val="none" w:sz="0" w:space="0" w:color="auto"/>
            <w:bottom w:val="none" w:sz="0" w:space="0" w:color="auto"/>
            <w:right w:val="none" w:sz="0" w:space="0" w:color="auto"/>
          </w:divBdr>
        </w:div>
        <w:div w:id="635063834">
          <w:marLeft w:val="0"/>
          <w:marRight w:val="0"/>
          <w:marTop w:val="0"/>
          <w:marBottom w:val="0"/>
          <w:divBdr>
            <w:top w:val="none" w:sz="0" w:space="0" w:color="auto"/>
            <w:left w:val="none" w:sz="0" w:space="0" w:color="auto"/>
            <w:bottom w:val="none" w:sz="0" w:space="0" w:color="auto"/>
            <w:right w:val="none" w:sz="0" w:space="0" w:color="auto"/>
          </w:divBdr>
        </w:div>
        <w:div w:id="1766072203">
          <w:marLeft w:val="0"/>
          <w:marRight w:val="0"/>
          <w:marTop w:val="0"/>
          <w:marBottom w:val="0"/>
          <w:divBdr>
            <w:top w:val="none" w:sz="0" w:space="0" w:color="auto"/>
            <w:left w:val="none" w:sz="0" w:space="0" w:color="auto"/>
            <w:bottom w:val="none" w:sz="0" w:space="0" w:color="auto"/>
            <w:right w:val="none" w:sz="0" w:space="0" w:color="auto"/>
          </w:divBdr>
        </w:div>
      </w:divsChild>
    </w:div>
    <w:div w:id="982197496">
      <w:bodyDiv w:val="1"/>
      <w:marLeft w:val="0"/>
      <w:marRight w:val="0"/>
      <w:marTop w:val="0"/>
      <w:marBottom w:val="0"/>
      <w:divBdr>
        <w:top w:val="none" w:sz="0" w:space="0" w:color="auto"/>
        <w:left w:val="none" w:sz="0" w:space="0" w:color="auto"/>
        <w:bottom w:val="none" w:sz="0" w:space="0" w:color="auto"/>
        <w:right w:val="none" w:sz="0" w:space="0" w:color="auto"/>
      </w:divBdr>
    </w:div>
    <w:div w:id="1325208266">
      <w:bodyDiv w:val="1"/>
      <w:marLeft w:val="0"/>
      <w:marRight w:val="0"/>
      <w:marTop w:val="0"/>
      <w:marBottom w:val="0"/>
      <w:divBdr>
        <w:top w:val="none" w:sz="0" w:space="0" w:color="auto"/>
        <w:left w:val="none" w:sz="0" w:space="0" w:color="auto"/>
        <w:bottom w:val="none" w:sz="0" w:space="0" w:color="auto"/>
        <w:right w:val="none" w:sz="0" w:space="0" w:color="auto"/>
      </w:divBdr>
    </w:div>
    <w:div w:id="1376350402">
      <w:bodyDiv w:val="1"/>
      <w:marLeft w:val="0"/>
      <w:marRight w:val="0"/>
      <w:marTop w:val="0"/>
      <w:marBottom w:val="0"/>
      <w:divBdr>
        <w:top w:val="none" w:sz="0" w:space="0" w:color="auto"/>
        <w:left w:val="none" w:sz="0" w:space="0" w:color="auto"/>
        <w:bottom w:val="none" w:sz="0" w:space="0" w:color="auto"/>
        <w:right w:val="none" w:sz="0" w:space="0" w:color="auto"/>
      </w:divBdr>
    </w:div>
    <w:div w:id="21023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va.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dien@bula21.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va.ch/fr/medi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https://bula21.sharepoint.com/Freigegebene%20Dokumente/A_Ressorts_Commissions/04_Kommunikation_Communication/01_Design/01_fuer-alle_pour-tous/02_Vorlagen_Mod&#232;les/01_Brief_Lettre/FR/01_Mova_Lettre_F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8B69B58964FE4A87BFC7B0E6A5F64B" ma:contentTypeVersion="15" ma:contentTypeDescription="Ein neues Dokument erstellen." ma:contentTypeScope="" ma:versionID="74dd008794f25624938b5e770d519429">
  <xsd:schema xmlns:xsd="http://www.w3.org/2001/XMLSchema" xmlns:xs="http://www.w3.org/2001/XMLSchema" xmlns:p="http://schemas.microsoft.com/office/2006/metadata/properties" xmlns:ns2="13c109fa-9a73-491f-802d-cd53913f9f69" xmlns:ns3="3b3b9161-4062-424e-9f66-4d154014464a" targetNamespace="http://schemas.microsoft.com/office/2006/metadata/properties" ma:root="true" ma:fieldsID="94464eedd64f0cc68c952a1218910cfd" ns2:_="" ns3:_="">
    <xsd:import namespace="13c109fa-9a73-491f-802d-cd53913f9f69"/>
    <xsd:import namespace="3b3b9161-4062-424e-9f66-4d15401446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DatumderFeier"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09fa-9a73-491f-802d-cd53913f9f6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b9161-4062-424e-9f66-4d15401446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umderFeier" ma:index="20" nillable="true" ma:displayName="Datum der Feier" ma:format="DateOnly" ma:internalName="DatumderFeier">
      <xsd:simpleType>
        <xsd:restriction base="dms:DateTime"/>
      </xsd:simpleType>
    </xsd:element>
    <xsd:element name="_Flow_SignoffStatus" ma:index="21" nillable="true" ma:displayName="Status Unterschrift" ma:internalName="Status_x0020_Unterschrift">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b3b9161-4062-424e-9f66-4d154014464a" xsi:nil="true"/>
    <DatumderFeier xmlns="3b3b9161-4062-424e-9f66-4d154014464a" xsi:nil="true"/>
  </documentManagement>
</p:properties>
</file>

<file path=customXml/itemProps1.xml><?xml version="1.0" encoding="utf-8"?>
<ds:datastoreItem xmlns:ds="http://schemas.openxmlformats.org/officeDocument/2006/customXml" ds:itemID="{684FCF3E-F96A-4DA7-9578-A5B6F1DA9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09fa-9a73-491f-802d-cd53913f9f69"/>
    <ds:schemaRef ds:uri="3b3b9161-4062-424e-9f66-4d15401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0C777-D054-4D49-A8B8-3FBC5482F049}">
  <ds:schemaRefs>
    <ds:schemaRef ds:uri="http://schemas.microsoft.com/sharepoint/v3/contenttype/forms"/>
  </ds:schemaRefs>
</ds:datastoreItem>
</file>

<file path=customXml/itemProps3.xml><?xml version="1.0" encoding="utf-8"?>
<ds:datastoreItem xmlns:ds="http://schemas.openxmlformats.org/officeDocument/2006/customXml" ds:itemID="{D2B40F2C-89DD-AA47-997E-8C936D5F65F5}">
  <ds:schemaRefs>
    <ds:schemaRef ds:uri="http://schemas.openxmlformats.org/officeDocument/2006/bibliography"/>
  </ds:schemaRefs>
</ds:datastoreItem>
</file>

<file path=customXml/itemProps4.xml><?xml version="1.0" encoding="utf-8"?>
<ds:datastoreItem xmlns:ds="http://schemas.openxmlformats.org/officeDocument/2006/customXml" ds:itemID="{6F3ADA34-2DE1-4A9F-AB0F-D71187848A1D}">
  <ds:schemaRefs>
    <ds:schemaRef ds:uri="http://schemas.microsoft.com/office/2006/metadata/properties"/>
    <ds:schemaRef ds:uri="http://schemas.microsoft.com/office/infopath/2007/PartnerControls"/>
    <ds:schemaRef ds:uri="3b3b9161-4062-424e-9f66-4d154014464a"/>
  </ds:schemaRefs>
</ds:datastoreItem>
</file>

<file path=docProps/app.xml><?xml version="1.0" encoding="utf-8"?>
<Properties xmlns="http://schemas.openxmlformats.org/officeDocument/2006/extended-properties" xmlns:vt="http://schemas.openxmlformats.org/officeDocument/2006/docPropsVTypes">
  <Template>01_Mova_Lettre_FR.dotx</Template>
  <TotalTime>0</TotalTime>
  <Pages>2</Pages>
  <Words>504</Words>
  <Characters>3179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Bula Café Cafe 21</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Anja Walker</cp:lastModifiedBy>
  <cp:revision>3</cp:revision>
  <cp:lastPrinted>2019-12-19T11:41:00Z</cp:lastPrinted>
  <dcterms:created xsi:type="dcterms:W3CDTF">2022-02-21T13:46:00Z</dcterms:created>
  <dcterms:modified xsi:type="dcterms:W3CDTF">2022-02-21T14:09:00Z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0x010100638B69B58964FE4A87BFC7B0E6A5F64B</vt:lpwstr>
  </property>
</Properties>
</file>